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32bbd04284e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INSHOU45</w:t>
            </w:r>
            <w:r>
              <w:rPr>
                <w:b/>
              </w:rPr>
              <w:br/>
            </w:r>
            <w:r>
              <w:rPr>
                <w:b/>
              </w:rPr>
              <w:t>Gweithio gyda landlordiaid yn y sector preifat fel bod rhagor o gartrefi rhent newydd ar gael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453d8d7e1844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gweithio gyda'r sector preifat fel bod rhagor o gartrefi rhent newydd ar gael.  Mae'n ymwneud â rhoi cyngor i landlordiaid preifat ar yr opsiynau sydd ar gael iddynt ar gyfer delio â'u heiddo/eiddo gwag a'u helpu i sicrhau bod eu heiddo'n cyrraedd y safon.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datblygu systemau a'u rheoli er mwyn gallu defnyddio eiddo gwag unwaith eto</w:t>
      </w:r>
    </w:p>
    <w:p>
      <w:pPr>
        <w:numPr>
          <w:ilvl w:val="0"/>
          <w:numId w:val="1"/>
        </w:numPr>
      </w:pPr>
      <w:r>
        <w:t>nodi eiddo sy'n eiddo preifat a chadarnhau eu statws fel eiddo gwag</w:t>
      </w:r>
    </w:p>
    <w:p>
      <w:pPr>
        <w:numPr>
          <w:ilvl w:val="0"/>
          <w:numId w:val="1"/>
        </w:numPr>
      </w:pPr>
      <w:r>
        <w:t>rhoi cyngor i landlordiaid y sector preifat ar yr opsiynau sydd ar gael iddynt ar gyfer delio â'u heiddo/eiddo gwag</w:t>
      </w:r>
    </w:p>
    <w:p>
      <w:pPr>
        <w:numPr>
          <w:ilvl w:val="0"/>
          <w:numId w:val="1"/>
        </w:numPr>
      </w:pPr>
      <w:r>
        <w:t>cynorthwyo landlordiaid y sector preifat a gweithio gyda nhw i sicrhau bod eu heiddo'n cyrraedd y safon sefydliadol ofynnol</w:t>
      </w:r>
    </w:p>
    <w:p>
      <w:pPr>
        <w:numPr>
          <w:ilvl w:val="0"/>
          <w:numId w:val="1"/>
        </w:numPr>
      </w:pPr>
      <w:r>
        <w:t>nodi eiddo sy'n bodloni gofynion gorchmynion rheoli anheddau gwag</w:t>
      </w:r>
    </w:p>
    <w:p>
      <w:pPr>
        <w:numPr>
          <w:ilvl w:val="0"/>
          <w:numId w:val="1"/>
        </w:numPr>
      </w:pPr>
      <w:r>
        <w:t>gwneud cais am orchmynion rheoli anheddau gwag gan yr awdurdod lleol i gymryd drosodd y gwaith o reoli eiddo a nodwyd</w:t>
      </w:r>
    </w:p>
    <w:p>
      <w:pPr>
        <w:numPr>
          <w:ilvl w:val="0"/>
          <w:numId w:val="1"/>
        </w:numPr>
      </w:pPr>
      <w:r>
        <w:t>datblygu a rheoli mentrau i roi mwy o opsiynau tai a dewis i gwsmeriaid</w:t>
      </w:r>
    </w:p>
    <w:p>
      <w:pPr>
        <w:numPr>
          <w:ilvl w:val="0"/>
          <w:numId w:val="1"/>
        </w:numPr>
      </w:pPr>
      <w:r>
        <w:t>datblygu a rheoli cynlluniau gwarantu rhent/bondiau neu gynlluniau eraill sy'n galluogi cwsmeriaid i gael cartref rhent newydd ar eu cyfer</w:t>
      </w:r>
    </w:p>
    <w:p>
      <w:pPr>
        <w:numPr>
          <w:ilvl w:val="0"/>
          <w:numId w:val="1"/>
        </w:numPr>
      </w:pPr>
      <w:r>
        <w:t>nodi opsiynau yn y sector preifat i ddarparu cartrefi rhent newydd i gwsmeriaid</w:t>
      </w:r>
    </w:p>
    <w:p>
      <w:pPr>
        <w:numPr>
          <w:ilvl w:val="0"/>
          <w:numId w:val="1"/>
        </w:numPr>
      </w:pPr>
      <w:r>
        <w:t>dilyn holl weithdrefnau a gofynion deddfwriaethol perthnasol y cwmni mewn perthynas â galluogi bod cartrefi rhent newydd ar gael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rhesymau sefydliadol dros gynyddu nifer y cartrefi rhent newydd sydd ar gael</w:t>
      </w:r>
    </w:p>
    <w:p>
      <w:pPr>
        <w:numPr>
          <w:ilvl w:val="0"/>
          <w:numId w:val="2"/>
        </w:numPr>
      </w:pPr>
      <w:r>
        <w:t>gweithdrefnau eich sefydliad ar gyfer monitro'r cartrefi rhent newydd a ddarperir ganddynt</w:t>
      </w:r>
    </w:p>
    <w:p>
      <w:pPr>
        <w:numPr>
          <w:ilvl w:val="0"/>
          <w:numId w:val="2"/>
        </w:numPr>
      </w:pPr>
      <w:r>
        <w:t>sut i gynorthwyo landlordiaid y sector preifat a gweithio gyda nhw i sicrhau bod eu heiddo'n cyrraedd y safon</w:t>
      </w:r>
    </w:p>
    <w:p>
      <w:pPr>
        <w:numPr>
          <w:ilvl w:val="0"/>
          <w:numId w:val="2"/>
        </w:numPr>
      </w:pPr>
      <w:r>
        <w:t>y gweithdrefnau a'r ddeddfwriaeth sefydliadol berthnasol mewn perthynas â gorchmynion rheoli'r sector preifat</w:t>
      </w:r>
    </w:p>
    <w:p>
      <w:pPr>
        <w:numPr>
          <w:ilvl w:val="0"/>
          <w:numId w:val="2"/>
        </w:numPr>
      </w:pPr>
      <w:r>
        <w:t>eich gweithdrefnau asesu risg sefydliadol</w:t>
      </w:r>
    </w:p>
    <w:p>
      <w:pPr>
        <w:numPr>
          <w:ilvl w:val="0"/>
          <w:numId w:val="2"/>
        </w:numPr>
      </w:pPr>
      <w:r>
        <w:t>sut i gadarnhau iechyd, diogelwch a diogeledd eich hun ac eraill</w:t>
      </w:r>
    </w:p>
    <w:p>
      <w:pPr>
        <w:numPr>
          <w:ilvl w:val="0"/>
          <w:numId w:val="2"/>
        </w:numPr>
      </w:pPr>
      <w:r>
        <w:t>y gosodiadau sefydliadol perthnasol a'r gweithdrefnau dyrannu</w:t>
      </w:r>
    </w:p>
    <w:p>
      <w:pPr>
        <w:numPr>
          <w:ilvl w:val="0"/>
          <w:numId w:val="2"/>
        </w:numPr>
      </w:pPr>
      <w:r>
        <w:t>y camau i'w cymryd mewn ymateb i broblemau a nodwyd</w:t>
      </w:r>
    </w:p>
    <w:p>
      <w:pPr>
        <w:numPr>
          <w:ilvl w:val="0"/>
          <w:numId w:val="2"/>
        </w:numPr>
      </w:pPr>
      <w:r>
        <w:t>cyfrifoldebau'r holl bartïon perthnasol mewn perthynas â chyflwr yr eiddo</w:t>
      </w:r>
    </w:p>
    <w:p>
      <w:pPr>
        <w:numPr>
          <w:ilvl w:val="0"/>
          <w:numId w:val="2"/>
        </w:numPr>
      </w:pPr>
      <w:r>
        <w:t>targedau perfformiad eich sefydliad ar gyfer rheoli eiddo gwag</w:t>
      </w:r>
    </w:p>
    <w:p>
      <w:pPr>
        <w:numPr>
          <w:ilvl w:val="0"/>
          <w:numId w:val="2"/>
        </w:numPr>
      </w:pPr>
      <w:r>
        <w:t>y rhesymau pam mae'n rhaid i eiddo fodloni safonau gofynnol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ASTH413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eiddo; ymchwilio; delio; torri cytundeb; llety; tenantiaeth; trwydded; lesddeiliad; cytundebau; cwsmeriaid; dogfennaeth; diogelwch; cymorth; deddfwriaeth; cydraddoldeb; amrywiaeth; diogel; trefnu; argaeledd; ychwanegol; cartrefi;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A57B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585DF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3dcd0fd20148d9" /><Relationship Type="http://schemas.openxmlformats.org/officeDocument/2006/relationships/numbering" Target="/word/numbering.xml" Id="Rc1a14672c979404d" /><Relationship Type="http://schemas.openxmlformats.org/officeDocument/2006/relationships/settings" Target="/word/settings.xml" Id="Rc4862af7c4a44dad" /><Relationship Type="http://schemas.openxmlformats.org/officeDocument/2006/relationships/image" Target="/word/media/b4ecfbbd-58f7-4c96-87eb-1f781159d863.png" Id="R68453d8d7e184423" /></Relationships>
</file>