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62d412dc60483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INSHOU15</w:t>
            </w:r>
            <w:r>
              <w:rPr>
                <w:b/>
              </w:rPr>
              <w:br/>
            </w:r>
            <w:r>
              <w:rPr>
                <w:b/>
              </w:rPr>
              <w:t>Cynorthwyo tenantiaid a phreswylwyr i gynrychioli eu buddiannau yn y gymuned leol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471c25e87f049a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sicrhau bod tenantiaid a phreswylwyr yn ymwybodol o'u hawliau yn y gymuned leol a'u cynorthwyo i gynrychioli eu buddiannau.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cefnogi hawliau tenantiaid a phreswylwyr yn y gymuned leol yn unol â gofynion sefydliadol a chyfreithiol perthnasol</w:t>
      </w:r>
    </w:p>
    <w:p>
      <w:pPr>
        <w:numPr>
          <w:ilvl w:val="0"/>
          <w:numId w:val="1"/>
        </w:numPr>
      </w:pPr>
      <w:r>
        <w:t>cadarnhau bod tenantiaid a phreswylwyr yn ymwybodol o'u hawliau eu hunain a sut gellir eu cynrychioli</w:t>
      </w:r>
    </w:p>
    <w:p>
      <w:pPr>
        <w:numPr>
          <w:ilvl w:val="0"/>
          <w:numId w:val="1"/>
        </w:numPr>
      </w:pPr>
      <w:r>
        <w:t>nodi a rhoi mesurau ar waith i gynorthwyo'r holl denantiaid a phreswylwyr i gynrychioli eu buddiannau</w:t>
      </w:r>
    </w:p>
    <w:p>
      <w:pPr>
        <w:numPr>
          <w:ilvl w:val="0"/>
          <w:numId w:val="1"/>
        </w:numPr>
      </w:pPr>
      <w:r>
        <w:t>nodi ffynonellau cymorth a chynrychiolaeth ar gyfer tenantiaid a phreswylwyr</w:t>
      </w:r>
    </w:p>
    <w:p>
      <w:pPr>
        <w:numPr>
          <w:ilvl w:val="0"/>
          <w:numId w:val="1"/>
        </w:numPr>
      </w:pPr>
      <w:r>
        <w:t>cael cyngor os oes angen gan gydweithwyr a sefydliadau perthnasol ynghylch gofynion penodol tenantiaid a phreswylwyr</w:t>
      </w:r>
    </w:p>
    <w:p>
      <w:pPr>
        <w:numPr>
          <w:ilvl w:val="0"/>
          <w:numId w:val="1"/>
        </w:numPr>
      </w:pPr>
      <w:r>
        <w:t>rhoi cymorth sy'n seiliedig ar ofynion unigol tenantiaid a phreswylwyr</w:t>
      </w:r>
    </w:p>
    <w:p>
      <w:pPr>
        <w:numPr>
          <w:ilvl w:val="0"/>
          <w:numId w:val="1"/>
        </w:numPr>
      </w:pPr>
      <w:r>
        <w:t>rhoi'r wybodaeth berthnasol i'r tenantiaid a'r preswylwyr i'w helpu i gynrychioli eu buddiannau eu hunain</w:t>
      </w:r>
    </w:p>
    <w:p>
      <w:pPr>
        <w:numPr>
          <w:ilvl w:val="0"/>
          <w:numId w:val="1"/>
        </w:numPr>
      </w:pPr>
      <w:r>
        <w:t>cynnig cymorth i'r tenantiaid a'r preswylwyr a'u helpu i gynrychioli eu buddiannau eu hunain ac ymarfer eu hawliau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sefydliadol a chyfreithiol perthnasol sy'n gysylltiedig â chefnogi hawliau tenantiaid a phreswylwyr</w:t>
      </w:r>
    </w:p>
    <w:p>
      <w:pPr>
        <w:numPr>
          <w:ilvl w:val="0"/>
          <w:numId w:val="2"/>
        </w:numPr>
      </w:pPr>
      <w:r>
        <w:t>terfynau eich cyfrifoldeb dros gefnogi hawliau tenantiaid a phreswylwyr</w:t>
      </w:r>
    </w:p>
    <w:p>
      <w:pPr>
        <w:numPr>
          <w:ilvl w:val="0"/>
          <w:numId w:val="2"/>
        </w:numPr>
      </w:pPr>
      <w:r>
        <w:t>y gwahanol ddulliau o gefnogi hawliau tenantiaid a phreswylwyr yn y gymuned</w:t>
      </w:r>
    </w:p>
    <w:p>
      <w:pPr>
        <w:numPr>
          <w:ilvl w:val="0"/>
          <w:numId w:val="2"/>
        </w:numPr>
      </w:pPr>
      <w:r>
        <w:t>y sefydliadau sy'n rhoi gwybodaeth, cyngor a chymorth ar hawliau tenantiaid a phreswylwyr</w:t>
      </w:r>
    </w:p>
    <w:p>
      <w:pPr>
        <w:numPr>
          <w:ilvl w:val="0"/>
          <w:numId w:val="2"/>
        </w:numPr>
      </w:pPr>
      <w:r>
        <w:t>y mathau o ddulliau cael gafael ar wybodaeth sy'n ymwneud â hawliau cyfreithiol a phersonol perthnasol</w:t>
      </w:r>
    </w:p>
    <w:p>
      <w:pPr>
        <w:numPr>
          <w:ilvl w:val="0"/>
          <w:numId w:val="2"/>
        </w:numPr>
      </w:pPr>
      <w:r>
        <w:t>y ffynonellau perthnasol sy'n rhoi gwybodaeth, cyngor a chymorth ar hawliau a sut gall tenantiaid a phreswylwyr gael mynediad atynt</w:t>
      </w:r>
    </w:p>
    <w:p>
      <w:pPr>
        <w:numPr>
          <w:ilvl w:val="0"/>
          <w:numId w:val="2"/>
        </w:numPr>
      </w:pPr>
      <w:r>
        <w:t>pan mae'n ofynnol i eiriolwr/cynrychiolydd roi cymorth a chyngor cyfreithiol i denantiaid a phreswylwyr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06 Ion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ASTH226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Cynorthwy-ydd Cynnwys Preswylwyr, Cynorthwy-ydd Tai, Cynorthwy-ydd Cymdogaeth, Gweinyddwr Tai, Cynorthwy-ydd Gosod Eiddo, Rheolwr Portffolio Cynorthwyol (heb bortffolio), Trafodwr Gosod Llety, Cynorthwy-ydd Refeniw, Cynorthwy-ydd Atgyweirio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Tai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tenantiaid a phreswylwyr; cydweithwyr; risg; diogelwch; cymuned leol; cymorth; agored i niwed; deddfwriaeth; dogfennaeth; ymholiadau; trefnu; hawliau; buddiannau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9D43A5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D426BA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d7ee9c88e474c80" /><Relationship Type="http://schemas.openxmlformats.org/officeDocument/2006/relationships/numbering" Target="/word/numbering.xml" Id="R8d50dfd11a7b42bd" /><Relationship Type="http://schemas.openxmlformats.org/officeDocument/2006/relationships/settings" Target="/word/settings.xml" Id="Rffe0b2d24c22481b" /><Relationship Type="http://schemas.openxmlformats.org/officeDocument/2006/relationships/image" Target="/word/media/f8bbea71-078a-47f4-80b0-662dc1e1b965.png" Id="R9471c25e87f049a4" /></Relationships>
</file>