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7513a3c7c747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INSML058</w:t>
            </w:r>
            <w:r>
              <w:rPr>
                <w:b/>
              </w:rPr>
              <w:br/>
            </w:r>
            <w:r>
              <w:rPr>
                <w:b/>
              </w:rPr>
              <w:t>Cynnig prosesau busnes i gwmnïau allanol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477f64f0b04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chynnig prosesau busnes nad ydynt yn rhan o gymwyseddau craidd eich sefydliad i gwmnïau allanol. Rydych chi'n nodi prosesau busnes nad ydynt yn rhai craidd a allai gael eu cynnig i gwmnïau allanol, gan asesu'r manteision a'r risgiau allai ddeillio o hynny i'ch sefydliad. Rydych chi'n paratoi achosion busnes ynghylch cynnig i gwmnïau allanol ac yn cyflwyno'r rhain i'r rhai sy'n gwneud penderfyniadau i gadarnhau cytundeb. Rydych hefyd yn rheoli'r goblygiadau o ran adnoddau dynol sy'n gysylltiedig â chynnig gwaith i gwmnïau allanol. Mae'r safon yn cynnwys datblygu manyleb i dendro gwerthwyr, gwahodd gwerthwyr i gyflwyno tendrau ac asesu ceisiadau i ddewis y cyflenwr mwyaf addas. Rydych chi'n gweithio gydag arbenigwyr cyfreithiol i drafod contract y gwerthwr ac yn cyfathrebu'r cynlluniau i randdeiliaid mewnol ac allanol. Rydych chi'n gweithio gyda'r gwerthwr i drosglwyddo prosesau busnes, ac yna'n rheoli risgiau a monitro perfformiad yn erbyn y contract.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cynnwys cydweithwyr a rhanddeiliaid eraill wrth wneud penderfyniadau ynghylch cynnig gwaith i gwmnïau allanol a rheoli'r trefniadau hynny</w:t>
      </w:r>
    </w:p>
    <w:p>
      <w:pPr>
        <w:numPr>
          <w:ilvl w:val="0"/>
          <w:numId w:val="1"/>
        </w:numPr>
      </w:pPr>
      <w:r>
        <w:t>dadansoddi cymwyseddau craidd eich sefydliad a nodi prosesau busnes di-graidd</w:t>
      </w:r>
    </w:p>
    <w:p>
      <w:pPr>
        <w:numPr>
          <w:ilvl w:val="0"/>
          <w:numId w:val="1"/>
        </w:numPr>
      </w:pPr>
      <w:r>
        <w:t>asesu manteision, costau, anfanteision, risgiau a goblygiadau cyfreithiol a moesegol posibl o gynnig prosesau di-graidd i gwmnïau allanol</w:t>
      </w:r>
    </w:p>
    <w:p>
      <w:pPr>
        <w:numPr>
          <w:ilvl w:val="0"/>
          <w:numId w:val="1"/>
        </w:numPr>
      </w:pPr>
      <w:r>
        <w:t>cynhyrchu achosion busnes ar gyfer cynnig prosesau di-graidd i gwmnïau allanol</w:t>
      </w:r>
    </w:p>
    <w:p>
      <w:pPr>
        <w:numPr>
          <w:ilvl w:val="0"/>
          <w:numId w:val="1"/>
        </w:numPr>
      </w:pPr>
      <w:r>
        <w:t>cyflwyno achosion busnes i'r rhai sy'n gwneud penderfyniadau a chadarnhau camau gweithredu os ydynt yn cytuno ei bod yn werth mynd ar drywydd cynnig y gwaith i gwmnïau allanol</w:t>
      </w:r>
    </w:p>
    <w:p>
      <w:pPr>
        <w:numPr>
          <w:ilvl w:val="0"/>
          <w:numId w:val="1"/>
        </w:numPr>
      </w:pPr>
      <w:r>
        <w:t>rheoli'r goblygiadau adnoddau dynol o gynnig gwaith i gwmnïau allanol, gan gynnwys unrhyw ddileu swyddi, adleoli, hyfforddi a datblygu, a materion diwylliannol</w:t>
      </w:r>
    </w:p>
    <w:p>
      <w:pPr>
        <w:numPr>
          <w:ilvl w:val="0"/>
          <w:numId w:val="1"/>
        </w:numPr>
      </w:pPr>
      <w:r>
        <w:t>nodi a gwerthuso darpar werthwyr i gynnig prosesau iddynt</w:t>
      </w:r>
    </w:p>
    <w:p>
      <w:pPr>
        <w:numPr>
          <w:ilvl w:val="0"/>
          <w:numId w:val="1"/>
        </w:numPr>
      </w:pPr>
      <w:r>
        <w:t>datblygu manyleb o'ch gofynion wrth gynnig gwaith i gwmnïau allanol</w:t>
      </w:r>
    </w:p>
    <w:p>
      <w:pPr>
        <w:numPr>
          <w:ilvl w:val="0"/>
          <w:numId w:val="1"/>
        </w:numPr>
      </w:pPr>
      <w:r>
        <w:t>gwahodd darpar werthwyr i dendro am waith a gynigir i gwmnïau allanol</w:t>
      </w:r>
    </w:p>
    <w:p>
      <w:pPr>
        <w:numPr>
          <w:ilvl w:val="0"/>
          <w:numId w:val="1"/>
        </w:numPr>
      </w:pPr>
      <w:r>
        <w:t>asesu tendrau a dderbynnir yn erbyn y manylebau</w:t>
      </w:r>
    </w:p>
    <w:p>
      <w:pPr>
        <w:numPr>
          <w:ilvl w:val="0"/>
          <w:numId w:val="1"/>
        </w:numPr>
      </w:pPr>
      <w:r>
        <w:t>dewis y gwerthwr sy'n bodloni eich meini prawf orau</w:t>
      </w:r>
    </w:p>
    <w:p>
      <w:pPr>
        <w:numPr>
          <w:ilvl w:val="0"/>
          <w:numId w:val="1"/>
        </w:numPr>
      </w:pPr>
      <w:r>
        <w:t>trafod contract a gynigir i gwmnïau allanol gyda'r gwerthwr sy'n nodi maint a lefel y gwasanaeth sydd i'w ddarparu, telerau talu</w:t>
      </w:r>
    </w:p>
    <w:p>
      <w:pPr>
        <w:numPr>
          <w:ilvl w:val="0"/>
          <w:numId w:val="1"/>
        </w:numPr>
      </w:pPr>
      <w:r>
        <w:t>monitro perfformiad y gwerthwr mewn partneriaeth â gwaith gydag arbenigwyr cyfreithiol</w:t>
      </w:r>
    </w:p>
    <w:p>
      <w:pPr>
        <w:numPr>
          <w:ilvl w:val="0"/>
          <w:numId w:val="1"/>
        </w:numPr>
      </w:pPr>
      <w:r>
        <w:t>cyfathrebu cynlluniau i gynnig gwaith i gwmnïau allanol, a gwneud hynny'n fewnol ac yn allanol yn ôl yr angen</w:t>
      </w:r>
    </w:p>
    <w:p>
      <w:pPr>
        <w:numPr>
          <w:ilvl w:val="0"/>
          <w:numId w:val="1"/>
        </w:numPr>
      </w:pPr>
      <w:r>
        <w:t>monitro ymatebion staff i gynlluniau i gynnig gwaith i gwmnïau allanol a mynd i'r afael â'u pryderon</w:t>
      </w:r>
    </w:p>
    <w:p>
      <w:pPr>
        <w:numPr>
          <w:ilvl w:val="0"/>
          <w:numId w:val="1"/>
        </w:numPr>
      </w:pPr>
      <w:r>
        <w:t>datblygu cynllun i drosglwyddo'r prosesau busnes i'r gwerthwr gan gynnwys cynlluniau wrth gefn i reoli risgiau</w:t>
      </w:r>
    </w:p>
    <w:p>
      <w:pPr>
        <w:numPr>
          <w:ilvl w:val="0"/>
          <w:numId w:val="1"/>
        </w:numPr>
      </w:pPr>
      <w:r>
        <w:t>trosglwyddo'r prosesau busnes i'r gwerthwr, gan fynd i'r afael ag unrhyw faterion sy'n dod i'r amlwg</w:t>
      </w:r>
    </w:p>
    <w:p>
      <w:pPr>
        <w:numPr>
          <w:ilvl w:val="0"/>
          <w:numId w:val="1"/>
        </w:numPr>
      </w:pPr>
      <w:r>
        <w:t>monitro perfformiad parhaus y gwerthwr yn unol â'r contract, gan fynd i'r afael ag unrhyw anghysonderau</w:t>
      </w:r>
    </w:p>
    <w:p>
      <w:pPr>
        <w:numPr>
          <w:ilvl w:val="0"/>
          <w:numId w:val="1"/>
        </w:numPr>
      </w:pPr>
      <w:r>
        <w:t>adolygu'r trefniant o roi'r gwaith i gwmnïau allanol ar adegau y cytunwyd arnynt ac os bydd newidiadau sylweddol yn yr amgylchedd gweithredu</w:t>
      </w:r>
    </w:p>
    <w:p>
      <w:pPr>
        <w:numPr>
          <w:ilvl w:val="0"/>
          <w:numId w:val="1"/>
        </w:numPr>
      </w:pPr>
      <w:r>
        <w:t>gwerthuso'r prosesau o gynnig gwaith i gwmnïau allanol i nodi meysydd i'w gwella</w:t>
      </w:r>
    </w:p>
    <w:p>
      <w:pPr>
        <w:numPr>
          <w:ilvl w:val="0"/>
          <w:numId w:val="1"/>
        </w:numPr>
      </w:pPr>
      <w:r>
        <w:t>dilyn y codau ymarfer a'r polisïau cyfreithiol, sefydliadol, sy'n berthnasol i gynnig prosesau busnes i gwmnïau allanol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sut i gynnwys cydweithwyr a rhanddeiliaid mewn penderfyniadau i gynnig gwaith i gwmnïau allanol a rheoli'r trefniadau hynny</w:t>
      </w:r>
    </w:p>
    <w:p>
      <w:pPr/>
      <w:r>
        <w:rPr>
          <w:lang w:val="en-GB"/>
        </w:rPr>
        <w:t>2.      y gwahaniaeth rhwng prosesau busnes craidd a di-graidd</w:t>
      </w:r>
    </w:p>
    <w:p>
      <w:pPr/>
      <w:r>
        <w:rPr>
          <w:lang w:val="en-GB"/>
        </w:rPr>
        <w:t>3.      sut i asesu manteision, costau, anfanteision, risgiau a goblygiadau cyfreithiol a moesegol posibl o gynnig prosesau di-graidd i gwmnïau allanol</w:t>
      </w:r>
    </w:p>
    <w:p>
      <w:pPr/>
      <w:r>
        <w:rPr>
          <w:lang w:val="en-GB"/>
        </w:rPr>
        <w:t>4.      sut i gyflwyno achos busnes dros gynnig prosesau di-graidd i gwmnïau allanol</w:t>
      </w:r>
    </w:p>
    <w:p>
      <w:pPr/>
      <w:r>
        <w:rPr>
          <w:lang w:val="en-GB"/>
        </w:rPr>
        <w:t>5.      rheoli'r goblygiadau posibl o ran adnoddau dynol o gynnig gwaith i gwmnïau allanol, gan gynnwys unrhyw ddileu swyddi, adleoli, hyfforddi a datblygu, a materion diwylliannol</w:t>
      </w:r>
    </w:p>
    <w:p>
      <w:pPr/>
      <w:r>
        <w:rPr>
          <w:lang w:val="en-GB"/>
        </w:rPr>
        <w:t>6.      sut i nodi a gwerthuso darpar werthwyr allanol y gallech gynnig y broses iddynt, gan gynnwys defnyddio systemau graddio gwerthwyr</w:t>
      </w:r>
    </w:p>
    <w:p>
      <w:pPr/>
      <w:r>
        <w:rPr>
          <w:lang w:val="en-GB"/>
        </w:rPr>
        <w:t>7.      pwysigrwydd gwahodd darpar werthwyr i dendro yn erbyn manyleb o'ch gofynion</w:t>
      </w:r>
    </w:p>
    <w:p>
      <w:pPr/>
      <w:r>
        <w:rPr>
          <w:lang w:val="en-GB"/>
        </w:rPr>
        <w:t>8.      sut i asesu a dewis y gwerthwr sy'n bodlonirrpa eich meini prawf orau</w:t>
      </w:r>
    </w:p>
    <w:p>
      <w:pPr/>
      <w:r>
        <w:rPr>
          <w:lang w:val="en-GB"/>
        </w:rPr>
        <w:t>9.      y technegau ar gyfer trafod a chytuno ar gontract allanol sy'n rhwymo'n gyfreithiol, a sut i weithio gydag arbenigwyr cyfreithiol</w:t>
      </w:r>
    </w:p>
    <w:p>
      <w:pPr/>
      <w:r>
        <w:rPr>
          <w:lang w:val="en-GB"/>
        </w:rPr>
        <w:t>10.  pwysigrwydd contract allanol sy'n rhwymo'n gyfreithiol gyda gwerthwr sy'n nodi'n fanwl faint a lefel y gwasanaeth sydd i'w ddarparu, telerau talu a sut bydd perfformiad y gwerthwr yn cael ei fonitro</w:t>
      </w:r>
    </w:p>
    <w:p>
      <w:pPr/>
      <w:r>
        <w:rPr>
          <w:lang w:val="en-GB"/>
        </w:rPr>
        <w:t>11.  pwysigrwydd cyfathrebu, yn fewnol ac yn allanol yn ôl yr angen, y cynlluniau i gynnig gwaith i gwmnïau allanol, a sut i wneud hynny'n glir ac yn effeithiol</w:t>
      </w:r>
    </w:p>
    <w:p>
      <w:pPr/>
      <w:r>
        <w:rPr>
          <w:lang w:val="en-GB"/>
        </w:rPr>
        <w:t>12.  sut i fonitro perfformiad gwerthwr yn unol â'r contract, gan fynd i'r afael ag unrhyw anghysonderau yn gyflym ac yn effeithiol</w:t>
      </w:r>
    </w:p>
    <w:p>
      <w:pPr/>
      <w:r>
        <w:rPr>
          <w:lang w:val="en-GB"/>
        </w:rPr>
        <w:t>13.  pwysigrwydd gweithio'n agos gyda'r gwerthwr i drosglwyddo'r broses fusnes iddynt, a sut i wneud hyn</w:t>
      </w:r>
    </w:p>
    <w:p>
      <w:pPr/>
      <w:r>
        <w:rPr>
          <w:lang w:val="en-GB"/>
        </w:rPr>
        <w:t>14.  sut i nodi risgiau posibl a materion sy'n dod i'r amlwg wrth drosglwyddo'r broses fusnes a sut i'w datrys</w:t>
      </w:r>
    </w:p>
    <w:p>
      <w:pPr/>
      <w:r>
        <w:rPr>
          <w:lang w:val="en-GB"/>
        </w:rPr>
        <w:t>15.  pwysigrwydd adolygu'r trefniant i gynnig gwaith i gwmnïau allanol ar adegau y cytunwyd arnynt ac os bydd newidiadau o bwys yn yr amgylchedd busnes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16.  gofynion y diwydiant a'r sector ar gyfer cynnig prosesau busnes i gwmnïau allanol</w:t>
      </w:r>
    </w:p>
    <w:p>
      <w:pPr/>
      <w:r>
        <w:rPr>
          <w:lang w:val="en-GB"/>
        </w:rPr>
        <w:t>17.  y codau ymarfer a'r polisïau cyfreithiol, sefydliadol sy'n berthnasol i'ch rôl a'r gweithgareddau sy'n cael eu cynnal i gynnig prosesau busnes i gwmnïau allanol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18.  yr unigolion ym maes eich gwaith, eu rolau, eu cyfrifoldebau, eu cymwyseddau a'u potensial</w:t>
      </w:r>
    </w:p>
    <w:p>
      <w:pPr/>
      <w:r>
        <w:rPr>
          <w:lang w:val="en-GB"/>
        </w:rPr>
        <w:t>19.  prosesau busnes craidd a di-graidd eich sefydliad</w:t>
      </w:r>
    </w:p>
    <w:p>
      <w:pPr/>
      <w:r>
        <w:rPr>
          <w:lang w:val="en-GB"/>
        </w:rPr>
        <w:t>20.  gweithdrefnau eich sefydliad a gofynion cyfreithiol perthnasol ar gyfer gwahodd tendrau i gyflenwi eich gofynion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Dadansoddi</w:t>
      </w:r>
    </w:p>
    <w:p>
      <w:pPr>
        <w:numPr>
          <w:ilvl w:val="0"/>
          <w:numId w:val="2"/>
        </w:numPr>
      </w:pPr>
      <w:r>
        <w:t>Asesu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Gwerthuso</w:t>
      </w:r>
    </w:p>
    <w:p>
      <w:pPr>
        <w:numPr>
          <w:ilvl w:val="0"/>
          <w:numId w:val="2"/>
        </w:numPr>
      </w:pPr>
      <w:r>
        <w:t>Monitro</w:t>
      </w:r>
    </w:p>
    <w:p>
      <w:pPr>
        <w:numPr>
          <w:ilvl w:val="0"/>
          <w:numId w:val="2"/>
        </w:numPr>
      </w:pPr>
      <w:r>
        <w:t>Cyd-drafod</w:t>
      </w:r>
    </w:p>
    <w:p>
      <w:pPr>
        <w:numPr>
          <w:ilvl w:val="0"/>
          <w:numId w:val="2"/>
        </w:numPr>
      </w:pPr>
      <w:r>
        <w:t>Argyhoeddi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Cwestiynu</w:t>
      </w:r>
    </w:p>
    <w:p>
      <w:pPr>
        <w:numPr>
          <w:ilvl w:val="0"/>
          <w:numId w:val="2"/>
        </w:numPr>
      </w:pPr>
      <w:r>
        <w:t>Adolygu</w:t>
      </w:r>
    </w:p>
    <w:p>
      <w:pPr>
        <w:numPr>
          <w:ilvl w:val="0"/>
          <w:numId w:val="2"/>
        </w:numPr>
      </w:pPr>
      <w:r>
        <w:t>Rheoli risg</w:t>
      </w:r>
    </w:p>
    <w:p>
      <w:pPr>
        <w:numPr>
          <w:ilvl w:val="0"/>
          <w:numId w:val="2"/>
        </w:numPr>
      </w:pPr>
      <w:r>
        <w:t>Meddwl yn strategol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CFAM&amp;LED4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cynnig gwaith yn allanol; prosesau busnes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BE14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70BE7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afa3e0577e4b9b" /><Relationship Type="http://schemas.openxmlformats.org/officeDocument/2006/relationships/numbering" Target="/word/numbering.xml" Id="R4bb54e71e8ea4522" /><Relationship Type="http://schemas.openxmlformats.org/officeDocument/2006/relationships/settings" Target="/word/settings.xml" Id="R49dfa5942a5c4e20" /><Relationship Type="http://schemas.openxmlformats.org/officeDocument/2006/relationships/image" Target="/word/media/0953fbf7-f765-45d2-9845-91585bb1367c.png" Id="Ref477f64f0b04143" /></Relationships>
</file>