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bcf552dc0c411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INSML023</w:t>
            </w:r>
            <w:r>
              <w:rPr>
                <w:b/>
              </w:rPr>
              <w:br/>
            </w:r>
            <w:r>
              <w:rPr>
                <w:b/>
              </w:rPr>
              <w:t>Dilyn gweithdrefnau disgyblu a chwynion eich sefydliad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9f23adb235447b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dilyn gweithdrefnau disgyblu a chwynion eich sefydliad mewn ymateb i gamymddygiad neu berfformiad anfoddhaol gan aelodau'r tîm a'u cwynion. Rydych yn rhoi gwybod i'ch tîm am y safonau perfformiad, gwneud yr hyn a ddisgwylir ganddynt, a gweithdrefnau disgyblu a chwynion eich sefydliad. Rydych yn gofyn i gydweithwyr, adnoddau dynol ac arbenigwyr cyfreithiol am gefnogaeth pan fo angen. Rydych yn ymchwilio i gamymddygiad a pherfformiad anfoddhaol i sefydlu'r ffeithiau, gan ddatrys achosion yn anffurfiol os ydych yn fân achosion. Rydych yn ymateb i gwynion drwy ymchwilio iddynt ymhellach a'u datrys. Mae'r safon yn cynnwys defnyddio gweithdrefnau ffurfiol eich sefydliad i ddatrys cwynion difrifol ac achosion disgyblu. Rydych hefyd yn cadw cofnodion yn unol â gofynion eich sefydliad a gofynion cyfreithiol.</w:t>
      </w:r>
    </w:p>
    <w:p>
      <w:pPr/>
      <w:r>
        <w:rPr>
          <w:lang w:val="en-GB"/>
        </w:rPr>
        <w:t>Mae'r safon hon ar gyfer pob rheolwr ac arweinydd.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hysbysu gweithwyr am y safonau ymddygiad a pherfformiad a ddisgwylir ganddynt</w:t>
      </w:r>
    </w:p>
    <w:p>
      <w:pPr>
        <w:numPr>
          <w:ilvl w:val="0"/>
          <w:numId w:val="1"/>
        </w:numPr>
      </w:pPr>
      <w:r>
        <w:t>nodi gweithdrefnau eich sefydliad ar gyfer delio â chamymddygiad neu berfformiad anfoddhaol</w:t>
      </w:r>
    </w:p>
    <w:p>
      <w:pPr>
        <w:numPr>
          <w:ilvl w:val="0"/>
          <w:numId w:val="1"/>
        </w:numPr>
      </w:pPr>
      <w:r>
        <w:t>gofyn am gefnogaeth gan gydweithwyr, adnoddau dynol neu arbenigwyr cyfreithiol ar weithredu gweithdrefnau disgyblu a chwynion pan fo angen</w:t>
      </w:r>
    </w:p>
    <w:p>
      <w:pPr>
        <w:numPr>
          <w:ilvl w:val="0"/>
          <w:numId w:val="1"/>
        </w:numPr>
      </w:pPr>
      <w:r>
        <w:t>ymchwilio a sefydlu'r ffeithiau sy'n ymwneud â chamymddygiad neu berfformiad anfoddhaol aelodau'r tîm</w:t>
      </w:r>
    </w:p>
    <w:p>
      <w:pPr>
        <w:numPr>
          <w:ilvl w:val="0"/>
          <w:numId w:val="1"/>
        </w:numPr>
      </w:pPr>
      <w:r>
        <w:t>datrys achosion o fân gamymddygiad neu berfformiad anfoddhaol yn anffurfiol</w:t>
      </w:r>
    </w:p>
    <w:p>
      <w:pPr>
        <w:numPr>
          <w:ilvl w:val="0"/>
          <w:numId w:val="1"/>
        </w:numPr>
      </w:pPr>
      <w:r>
        <w:t>dilyn gweithdrefn ddisgyblu ffurfiol eich sefydliad mewn achosion difrifol o gamymddygiad neu berfformiad anfoddhaol</w:t>
      </w:r>
    </w:p>
    <w:p>
      <w:pPr>
        <w:numPr>
          <w:ilvl w:val="0"/>
          <w:numId w:val="1"/>
        </w:numPr>
      </w:pPr>
      <w:r>
        <w:t>rhannu gweithdrefn eich sefydliad ar gyfer cyflwyno cwynion gyda'ch tîm</w:t>
      </w:r>
    </w:p>
    <w:p>
      <w:pPr>
        <w:numPr>
          <w:ilvl w:val="0"/>
          <w:numId w:val="1"/>
        </w:numPr>
      </w:pPr>
      <w:r>
        <w:t>nodi cwynion posibl a chymryd camau ataliol i ddatrys problemau lle bo modd</w:t>
      </w:r>
    </w:p>
    <w:p>
      <w:pPr>
        <w:numPr>
          <w:ilvl w:val="0"/>
          <w:numId w:val="1"/>
        </w:numPr>
      </w:pPr>
      <w:r>
        <w:t>cydnabod rôl cynrychiolwyr gweithwyr megis undebau llafur a gwneud yn siŵr eu bod yn cael eu cynnwys yn y broses</w:t>
      </w:r>
    </w:p>
    <w:p>
      <w:pPr>
        <w:numPr>
          <w:ilvl w:val="0"/>
          <w:numId w:val="1"/>
        </w:numPr>
      </w:pPr>
      <w:r>
        <w:t>defnyddio dull anffurfiol o ddatrys pryderon, problemau a chwynion gweithwyr lle bo modd</w:t>
      </w:r>
    </w:p>
    <w:p>
      <w:pPr>
        <w:numPr>
          <w:ilvl w:val="0"/>
          <w:numId w:val="1"/>
        </w:numPr>
      </w:pPr>
      <w:r>
        <w:t>dilyn gweithdrefnau cwyno ffurfiol eich sefydliad os bydd gweithiwr yn gwneud cwyn ysgrifenedig</w:t>
      </w:r>
    </w:p>
    <w:p>
      <w:pPr>
        <w:numPr>
          <w:ilvl w:val="0"/>
          <w:numId w:val="1"/>
        </w:numPr>
      </w:pPr>
      <w:r>
        <w:t>cadw cofnodion sy'n ymwneud â'r prosesau disgyblu a chwynion a storio'r rhain yn gyfrinachol yn unol â gweithdrefnau sefydliadol</w:t>
      </w:r>
    </w:p>
    <w:p>
      <w:pPr>
        <w:numPr>
          <w:ilvl w:val="0"/>
          <w:numId w:val="1"/>
        </w:numPr>
      </w:pPr>
      <w:r>
        <w:t>gwerthuso gweithdrefnau disgyblu a chwynion eich sefydliad i nodi gwelliannau</w:t>
      </w:r>
    </w:p>
    <w:p>
      <w:pPr>
        <w:numPr>
          <w:ilvl w:val="0"/>
          <w:numId w:val="1"/>
        </w:numPr>
      </w:pPr>
      <w:r>
        <w:t>dilyn y codau ymarfer a'r polisïau cyfreithiol, sefydliadol sy'n berthnasol i'ch rôl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Gwybodaeth a dealltwriaeth gyffredinol</w:t>
      </w:r>
    </w:p>
    <w:p>
      <w:pPr/>
      <w:r>
        <w:rPr>
          <w:lang w:val="en-GB"/>
        </w:rPr>
        <w:t>1.      pwysigrwydd hysbysu gweithwyr am y safonau ymddygiad a pherfformiad a ddisgwylir, a'r weithdrefn bresennol ar gyfer cyflwyno cwynion</w:t>
      </w:r>
    </w:p>
    <w:p>
      <w:pPr/>
      <w:r>
        <w:rPr>
          <w:lang w:val="en-GB"/>
        </w:rPr>
        <w:t>2.      sut i gynnal ymchwiliadau i sefydlu ffeithiau sy'n ymwneud ag unrhyw gamymddygiad neu berfformiad anfoddhaol, a chwynion</w:t>
      </w:r>
    </w:p>
    <w:p>
      <w:pPr/>
      <w:r>
        <w:rPr>
          <w:lang w:val="en-GB"/>
        </w:rPr>
        <w:t>3.      y dulliau anffurfiol o ddelio ag achosion o fân gamymddygiad neu berfformiad anfoddhaol, a phryderon, problemau neu gwynion a godwyd gyda chi, a phan fydd y math hwn o ddull yn debygol o ddatrys y sefyllfa'n effeithiol</w:t>
      </w:r>
    </w:p>
    <w:p>
      <w:pPr/>
      <w:r>
        <w:rPr>
          <w:lang w:val="en-GB"/>
        </w:rPr>
        <w:t>4.      y gwahaniaethau rhwng camymddygiad, camymddygiad difrifol a pherfformiad anfoddhaol, a sut y dylid ymdrin â phob un</w:t>
      </w:r>
    </w:p>
    <w:p>
      <w:pPr/>
      <w:r>
        <w:rPr>
          <w:lang w:val="en-GB"/>
        </w:rPr>
        <w:t>5.      pwysigrwydd dilyn gweithdrefnau disgyblu a chwynion ffurfiol eich sefydliad mewn achosion difrifol o gamymddygiad neu berfformiad anfoddhaol, a chwynion</w:t>
      </w:r>
    </w:p>
    <w:p>
      <w:pPr/>
      <w:r>
        <w:rPr>
          <w:lang w:val="en-GB"/>
        </w:rPr>
        <w:t>6.      pwysigrwydd cydnabod rôl cynrychiolwyr gweithwyr megis undebau llafur a gwneud yn siŵr eu bod yn cael eu cynnwys yn y broses</w:t>
      </w:r>
    </w:p>
    <w:p>
      <w:pPr/>
      <w:r>
        <w:rPr>
          <w:lang w:val="en-GB"/>
        </w:rPr>
        <w:t>7.      sut i gynnal cyfarfod ffurfiol gyda gweithiwr i drafod ei gŵyn, ei gamymddygiad neu ei berfformiad anfoddhaol</w:t>
      </w:r>
    </w:p>
    <w:p>
      <w:pPr/>
      <w:r>
        <w:rPr>
          <w:lang w:val="en-GB"/>
        </w:rPr>
        <w:t>8.      sut i gasglu adborth am weithdrefnau disgyblu a chwynion i'w gwerthuso a gwneud argymhellion ar gyfer gwelliannau</w:t>
      </w:r>
    </w:p>
    <w:p>
      <w:pPr/>
      <w:r>
        <w:rPr>
          <w:lang w:val="en-GB"/>
        </w:rPr>
        <w:t>Gwybodaeth a dealltwriaeth benodol o'r diwydiant a'r sector</w:t>
      </w:r>
    </w:p>
    <w:p>
      <w:pPr/>
      <w:r>
        <w:rPr>
          <w:lang w:val="en-GB"/>
        </w:rPr>
        <w:t>9.      y codau ymarfer a'r polisïau cyfreithiol, sefydliadol sy'n berthnasol i'ch rôl a'r gweithgareddau sy'n cael eu cynnal</w:t>
      </w:r>
    </w:p>
    <w:p>
      <w:pPr/>
      <w:r>
        <w:rPr>
          <w:lang w:val="en-GB"/>
        </w:rPr>
        <w:t>10.  gofynion y diwydiant a'r sector ar gyfer cefnogi gweithwyr i wella eu perfformiad</w:t>
      </w:r>
    </w:p>
    <w:p>
      <w:pPr/>
      <w:r>
        <w:rPr>
          <w:lang w:val="en-GB"/>
        </w:rPr>
        <w:t>Gwybodaeth a dealltwriaeth sy'n ymwneud â chyd-destun penodol</w:t>
      </w:r>
    </w:p>
    <w:p>
      <w:pPr/>
      <w:r>
        <w:rPr>
          <w:lang w:val="en-GB"/>
        </w:rPr>
        <w:t>11.  safonau ymddygiad a pherfformiad eich sefydliad a ddisgwylir gan weithwyr, a'r gweithdrefnau ar gyfer ymdrin â chamymddygiad neu berfformiad anfoddhaol</w:t>
      </w:r>
    </w:p>
    <w:p>
      <w:pPr/>
      <w:r>
        <w:rPr>
          <w:lang w:val="en-GB"/>
        </w:rPr>
        <w:t>12.  gweithdrefn eich sefydliad ar gyfer ymdrin â chwynion</w:t>
      </w:r>
    </w:p>
    <w:p>
      <w:pPr/>
      <w:r>
        <w:rPr>
          <w:lang w:val="en-GB"/>
        </w:rPr>
        <w:t>13.  eich gwybodaeth, eich sgiliau a'ch cymhwysedd a'r ffynonellau cyngor, arweiniad a chefnogaeth sydd ar gael gan gydweithwyr, adnoddau dynol neu arbenigwyr cyfreithiol</w:t>
      </w:r>
    </w:p>
    <w:p>
      <w:pPr/>
      <w:r>
        <w:rPr>
          <w:lang w:val="en-GB"/>
        </w:rPr>
        <w:t>14.  gofynion eich sefydliad ar gyfer cadw cofnodion drwy gydol prosesau disgyblu a chwynion a sut i storio'r rhain yn unol â deddfwriaeth a gweithdrefn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Gweithredu'n bendant</w:t>
      </w:r>
    </w:p>
    <w:p>
      <w:pPr>
        <w:numPr>
          <w:ilvl w:val="0"/>
          <w:numId w:val="2"/>
        </w:numPr>
      </w:pPr>
      <w:r>
        <w:t>Asesu</w:t>
      </w:r>
    </w:p>
    <w:p>
      <w:pPr>
        <w:numPr>
          <w:ilvl w:val="0"/>
          <w:numId w:val="2"/>
        </w:numPr>
      </w:pPr>
      <w:r>
        <w:t>Cyfathrebu</w:t>
      </w:r>
    </w:p>
    <w:p>
      <w:pPr>
        <w:numPr>
          <w:ilvl w:val="0"/>
          <w:numId w:val="2"/>
        </w:numPr>
      </w:pPr>
      <w:r>
        <w:t>Gwneud penderfyniadau</w:t>
      </w:r>
    </w:p>
    <w:p>
      <w:pPr>
        <w:numPr>
          <w:ilvl w:val="0"/>
          <w:numId w:val="2"/>
        </w:numPr>
      </w:pPr>
      <w:r>
        <w:t>Dangos empathi</w:t>
      </w:r>
    </w:p>
    <w:p>
      <w:pPr>
        <w:numPr>
          <w:ilvl w:val="0"/>
          <w:numId w:val="2"/>
        </w:numPr>
      </w:pPr>
      <w:r>
        <w:t>Rheoli gwybodaeth</w:t>
      </w:r>
    </w:p>
    <w:p>
      <w:pPr>
        <w:numPr>
          <w:ilvl w:val="0"/>
          <w:numId w:val="2"/>
        </w:numPr>
      </w:pPr>
      <w:r>
        <w:t>Cyfweld</w:t>
      </w:r>
    </w:p>
    <w:p>
      <w:pPr>
        <w:numPr>
          <w:ilvl w:val="0"/>
          <w:numId w:val="2"/>
        </w:numPr>
      </w:pPr>
      <w:r>
        <w:t>Monitro</w:t>
      </w:r>
    </w:p>
    <w:p>
      <w:pPr>
        <w:numPr>
          <w:ilvl w:val="0"/>
          <w:numId w:val="2"/>
        </w:numPr>
      </w:pPr>
      <w:r>
        <w:t>Cyflwyno gwybodaeth</w:t>
      </w:r>
    </w:p>
    <w:p>
      <w:pPr>
        <w:numPr>
          <w:ilvl w:val="0"/>
          <w:numId w:val="2"/>
        </w:numPr>
      </w:pPr>
      <w:r>
        <w:t>Rhoi adborth</w:t>
      </w:r>
    </w:p>
    <w:p>
      <w:pPr>
        <w:numPr>
          <w:ilvl w:val="0"/>
          <w:numId w:val="2"/>
        </w:numPr>
      </w:pPr>
      <w:r>
        <w:t>Cwestiynu</w:t>
      </w:r>
    </w:p>
    <w:p>
      <w:pPr>
        <w:numPr>
          <w:ilvl w:val="0"/>
          <w:numId w:val="2"/>
        </w:numPr>
      </w:pPr>
      <w:r>
        <w:t>Adrodd</w:t>
      </w:r>
    </w:p>
    <w:p>
      <w:pPr>
        <w:numPr>
          <w:ilvl w:val="0"/>
          <w:numId w:val="2"/>
        </w:numPr>
      </w:pPr>
      <w:r>
        <w:t>Adolygu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CFAC&amp;LDA6, CFAC&amp;LDA7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ac Arwain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ac arwain; cychwyn; disgyblu; gweithdrefn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7ABC89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E1C284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98ce1bc9b764738" /><Relationship Type="http://schemas.openxmlformats.org/officeDocument/2006/relationships/numbering" Target="/word/numbering.xml" Id="Rf020290c87ab4d4b" /><Relationship Type="http://schemas.openxmlformats.org/officeDocument/2006/relationships/settings" Target="/word/settings.xml" Id="Rc4b2ef27911842c3" /><Relationship Type="http://schemas.openxmlformats.org/officeDocument/2006/relationships/image" Target="/word/media/c63b4ab8-3d1b-447d-a1e6-76e8a19669b9.png" Id="Rd9f23adb235447bb" /></Relationships>
</file>