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45d988a83400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INSML013</w:t>
            </w:r>
            <w:r>
              <w:rPr>
                <w:b/>
              </w:rPr>
              <w:br/>
            </w:r>
            <w:r>
              <w:rPr>
                <w:b/>
              </w:rPr>
              <w:t>Sicrhau cydymffurfiaeth â gofynion cyfreithiol, rheoliadol, moesegol a chymdeithasol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3871ffd29746c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sicrhau cydymffurfiaeth â gofynion cyfreithiol, rheoliadol, moesegol a chymdeithasol eich sefydliad. Rydych chi'n monitro cydymffurfiaeth eich sefydliad â gofynion penodol a'r effaith, gan ddatblygu polisïau a gweithdrefnau i gefnogi'r broses. Rydych hefyd yn pwysleisio pwysigrwydd rhoi polisïau ar waith ac yn rhoi cefnogaeth i gydweithwyr. Rydych chi'n nodi risgiau, peryglon a phryderon moesegol, gan weithredu i gywiro unrhyw achosion o fethu â chydymffurfio ac osgoi eu hailadrodd. Mae'r safon hefyd yn cynnwys rhoi gwybodaeth i gefnogi cydymffurfiaeth ac adrodd i randdeiliaid.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     monitro gofynion cyfreithiol, rheoliadol, moesegol a chymdeithasol cenedlaethol a rhyngwladol a'r effaith y maent yn ei chael ar eich sefydliad</w:t>
      </w:r>
    </w:p>
    <w:p>
      <w:pPr/>
      <w:r>
        <w:rPr>
          <w:lang w:val="en-GB"/>
        </w:rPr>
        <w:t>2.      gwerthuso beth fydd yn digwydd os na fyddwch yn bodloni gofynion cyfreithiol, rheoliadol, moesegol a chymdeithasol cenedlaethol a rhyngwladol</w:t>
      </w:r>
    </w:p>
    <w:p>
      <w:pPr/>
      <w:r>
        <w:rPr>
          <w:lang w:val="en-GB"/>
        </w:rPr>
        <w:t>3.      datblygu polisïau a gweithdrefnau i sicrhau bod eich sefydliad yn bodloni'r holl ofynion</w:t>
      </w:r>
    </w:p>
    <w:p>
      <w:pPr/>
      <w:r>
        <w:rPr>
          <w:lang w:val="en-GB"/>
        </w:rPr>
        <w:t>4.      gwneud yn siŵr bod cydweithwyr yn deall polisïau a gweithdrefnau sefydliadol a phwysigrwydd eu rhoi ar waith</w:t>
      </w:r>
    </w:p>
    <w:p>
      <w:pPr/>
      <w:r>
        <w:rPr>
          <w:lang w:val="en-GB"/>
        </w:rPr>
        <w:t>5.      monitro'r ffordd y mae polisïau a gweithdrefnau yn cael eu rhoi ar waith a rhoi cefnogaeth</w:t>
      </w:r>
    </w:p>
    <w:p>
      <w:pPr/>
      <w:r>
        <w:rPr>
          <w:lang w:val="en-GB"/>
        </w:rPr>
        <w:t>6.      cefnogi cydweithwyr neu aelodau'r tîm i roi gwybod am unrhyw bryderon ynghylch peidio â bodloni'r gofynion</w:t>
      </w:r>
    </w:p>
    <w:p>
      <w:pPr/>
      <w:r>
        <w:rPr>
          <w:lang w:val="en-GB"/>
        </w:rPr>
        <w:t>7.      nodi risgiau a pheryglon posibl</w:t>
      </w:r>
    </w:p>
    <w:p>
      <w:pPr/>
      <w:r>
        <w:rPr>
          <w:lang w:val="en-GB"/>
        </w:rPr>
        <w:t>8.      nodi a mynegi pryderon moesegol gyda chydweithwyr a'r rhai sy'n gwneud penderfyniadau</w:t>
      </w:r>
    </w:p>
    <w:p>
      <w:pPr/>
      <w:r>
        <w:rPr>
          <w:lang w:val="en-GB"/>
        </w:rPr>
        <w:t>9.      nodi achosion o fethu â fodloni'r gofynion a'u cywiro</w:t>
      </w:r>
    </w:p>
    <w:p>
      <w:pPr/>
      <w:r>
        <w:rPr>
          <w:lang w:val="en-GB"/>
        </w:rPr>
        <w:t>10.  nodi rhesymau dros beidio â bodloni gofynion</w:t>
      </w:r>
    </w:p>
    <w:p>
      <w:pPr/>
      <w:r>
        <w:rPr>
          <w:lang w:val="en-GB"/>
        </w:rPr>
        <w:t>11.  annog eraill i rannu gwybodaeth o fewn cyfyngiadau cyfrinachedd</w:t>
      </w:r>
    </w:p>
    <w:p>
      <w:pPr/>
      <w:r>
        <w:rPr>
          <w:lang w:val="en-GB"/>
        </w:rPr>
        <w:t>12.  addasu polisïau a gweithdrefnau i leihau'r tebygolrwydd o fethu â bodloni gofynion yn y dyfodol</w:t>
      </w:r>
    </w:p>
    <w:p>
      <w:pPr/>
      <w:r>
        <w:rPr>
          <w:lang w:val="en-GB"/>
        </w:rPr>
        <w:t>13.  gwneud penderfyniadau anodd neu amhoblogaidd pan fo angen i sicrhau cydymffurfiaeth</w:t>
      </w:r>
    </w:p>
    <w:p>
      <w:pPr/>
      <w:r>
        <w:rPr>
          <w:lang w:val="en-GB"/>
        </w:rPr>
        <w:t>14.  darparu adroddiadau llawn i randdeiliaid allweddol am unrhyw achosion o fethu â bodloni'r gofynion</w:t>
      </w:r>
    </w:p>
    <w:p>
      <w:pPr/>
      <w:r>
        <w:rPr>
          <w:lang w:val="en-GB"/>
        </w:rPr>
        <w:t>15.  rhoi gwybodaeth i ategu cydymffurfiaeth â gofynion cyfreithiol, rheoliadol, moesegol a chymdeithasol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pwysigrwydd cael dull llywodraethu moesegol ac sy'n seiliedig ar werth a sut i roi hyn ar waith</w:t>
      </w:r>
    </w:p>
    <w:p>
      <w:pPr/>
      <w:r>
        <w:rPr>
          <w:lang w:val="en-GB"/>
        </w:rPr>
        <w:t>2.      y gofynion cyfreithiol sy'n llywodraethu sut mae sefydliadau'n cael eu rhedeg</w:t>
      </w:r>
    </w:p>
    <w:p>
      <w:pPr/>
      <w:r>
        <w:rPr>
          <w:lang w:val="en-GB"/>
        </w:rPr>
        <w:t>3.      yr agweddau cymdeithasol cyfredol ac sy'n dod i'r amlwg tuag at arferion rheoli ac arwain a phwysigrwydd bod yn ymwybodol o'r rhain</w:t>
      </w:r>
    </w:p>
    <w:p>
      <w:pPr/>
      <w:r>
        <w:rPr>
          <w:lang w:val="en-GB"/>
        </w:rPr>
        <w:t>4.      y ffyrdd y mae sefydliadau eraill yn delio â phryderon a disgwyliadau cymdeithasol cyfredol a'r rhai sy'n dod i'r amlwg</w:t>
      </w:r>
    </w:p>
    <w:p>
      <w:pPr/>
      <w:r>
        <w:rPr>
          <w:lang w:val="en-GB"/>
        </w:rPr>
        <w:t>5.      sut i nodi risgiau a pheryglon posibl sy'n gysylltiedig â gofynion cyfreithiol, rheoliadol, moesegol a chymdeithasol</w:t>
      </w:r>
    </w:p>
    <w:p>
      <w:pPr/>
      <w:r>
        <w:rPr>
          <w:lang w:val="en-GB"/>
        </w:rPr>
        <w:t>6.      y ffyrdd y gellir nodi pryderon moesegol a'u mynegi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7.      y codau ymarfer a'r polisïau cyfreithiol, sefydliadol sy'n berthnasol i'ch rôl a'r gweithgareddau sy'n cael eu cynnal (cenedlaethol a rhyngwladol)</w:t>
      </w:r>
    </w:p>
    <w:p>
      <w:pPr/>
      <w:r>
        <w:rPr>
          <w:lang w:val="en-GB"/>
        </w:rPr>
        <w:t>8.      y pryderon a'r disgwyliadau cymdeithasol cyfredol a'r rhai sy'n dod i'r amlwg yn eich sector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9.      diwylliant a gwerthoedd y sefydliad a'r effaith y mae'r rhain yn ei gael ar lywodraethu corfforaethol</w:t>
      </w:r>
    </w:p>
    <w:p>
      <w:pPr/>
      <w:r>
        <w:rPr>
          <w:lang w:val="en-GB"/>
        </w:rPr>
        <w:t>10.  y polisïau a'r gweithdrefnau sefydliadol sy'n cefnogi cydweithwyr i fodloni'r gofynion a nodwyd</w:t>
      </w:r>
    </w:p>
    <w:p>
      <w:pPr/>
      <w:r>
        <w:rPr>
          <w:lang w:val="en-GB"/>
        </w:rPr>
        <w:t>11.  y gefnogaeth sydd ar gael i alluogi cydweithwyr i roi gwybod am bryderon ynghylch peidio â bodloni gofynion</w:t>
      </w:r>
    </w:p>
    <w:p>
      <w:pPr/>
      <w:r>
        <w:rPr>
          <w:lang w:val="en-GB"/>
        </w:rPr>
        <w:t>12.  y prosesau ar gyfer cynnal polisïau a gweithdrefnau, a'r cydweithwyr dan sylw</w:t>
      </w:r>
    </w:p>
    <w:p>
      <w:pPr/>
      <w:r>
        <w:rPr>
          <w:lang w:val="en-GB"/>
        </w:rPr>
        <w:t>13.  pwysigrwydd gwneud yn siŵr bod polisïau a gweithdrefnau yn parhau i fod yn effeithiol</w:t>
      </w:r>
    </w:p>
    <w:p>
      <w:pPr/>
      <w:r>
        <w:rPr>
          <w:lang w:val="en-GB"/>
        </w:rPr>
        <w:t>14.  y gwahanol ffyrdd na fydd cydweithwyr neu aelodau'r tîm yn bodloni'r gofynion o bosibl, a'r risgiau y bydd y hyn yn digwydd</w:t>
      </w:r>
    </w:p>
    <w:p>
      <w:pPr/>
      <w:r>
        <w:rPr>
          <w:lang w:val="en-GB"/>
        </w:rPr>
        <w:t>15.  y gweithdrefnau sefydliadol ar gyfer delio â chydweithwyr nad ydynt yn bodloni'r gofynion, a sut y rhoddir gwybod am y rhain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Dadansoddi</w:t>
      </w:r>
    </w:p>
    <w:p>
      <w:pPr>
        <w:numPr>
          <w:ilvl w:val="0"/>
          <w:numId w:val="1"/>
        </w:numPr>
      </w:pPr>
      <w:r>
        <w:t>Asesu</w:t>
      </w:r>
    </w:p>
    <w:p>
      <w:pPr>
        <w:numPr>
          <w:ilvl w:val="0"/>
          <w:numId w:val="1"/>
        </w:numPr>
      </w:pPr>
      <w:r>
        <w:t>Cyfathrebu</w:t>
      </w:r>
    </w:p>
    <w:p>
      <w:pPr>
        <w:numPr>
          <w:ilvl w:val="0"/>
          <w:numId w:val="1"/>
        </w:numPr>
      </w:pPr>
      <w:r>
        <w:t>Gwneud penderfyniadau</w:t>
      </w:r>
    </w:p>
    <w:p>
      <w:pPr>
        <w:numPr>
          <w:ilvl w:val="0"/>
          <w:numId w:val="1"/>
        </w:numPr>
      </w:pPr>
      <w:r>
        <w:t>Rheoli gwybodaeth</w:t>
      </w:r>
    </w:p>
    <w:p>
      <w:pPr>
        <w:numPr>
          <w:ilvl w:val="0"/>
          <w:numId w:val="1"/>
        </w:numPr>
      </w:pPr>
      <w:r>
        <w:t>Cynnwys eraill</w:t>
      </w:r>
    </w:p>
    <w:p>
      <w:pPr>
        <w:numPr>
          <w:ilvl w:val="0"/>
          <w:numId w:val="1"/>
        </w:numPr>
      </w:pPr>
      <w:r>
        <w:t>Arwain</w:t>
      </w:r>
    </w:p>
    <w:p>
      <w:pPr>
        <w:numPr>
          <w:ilvl w:val="0"/>
          <w:numId w:val="1"/>
        </w:numPr>
      </w:pPr>
      <w:r>
        <w:t>Monitro</w:t>
      </w:r>
    </w:p>
    <w:p>
      <w:pPr>
        <w:numPr>
          <w:ilvl w:val="0"/>
          <w:numId w:val="1"/>
        </w:numPr>
      </w:pPr>
      <w:r>
        <w:t>Yn ysgogi</w:t>
      </w:r>
    </w:p>
    <w:p>
      <w:pPr>
        <w:numPr>
          <w:ilvl w:val="0"/>
          <w:numId w:val="1"/>
        </w:numPr>
      </w:pPr>
      <w:r>
        <w:t>Cyflwyno gwybodaeth</w:t>
      </w:r>
    </w:p>
    <w:p>
      <w:pPr>
        <w:numPr>
          <w:ilvl w:val="0"/>
          <w:numId w:val="1"/>
        </w:numPr>
      </w:pPr>
      <w:r>
        <w:t>Rhoi adborth</w:t>
      </w:r>
    </w:p>
    <w:p>
      <w:pPr>
        <w:numPr>
          <w:ilvl w:val="0"/>
          <w:numId w:val="1"/>
        </w:numPr>
      </w:pPr>
      <w:r>
        <w:t>Adrodd</w:t>
      </w:r>
    </w:p>
    <w:p>
      <w:pPr>
        <w:numPr>
          <w:ilvl w:val="0"/>
          <w:numId w:val="1"/>
        </w:numPr>
      </w:pPr>
      <w:r>
        <w:t>Rheoli risg</w:t>
      </w:r>
    </w:p>
    <w:p>
      <w:pPr>
        <w:numPr>
          <w:ilvl w:val="0"/>
          <w:numId w:val="1"/>
        </w:numPr>
      </w:pPr>
      <w:r>
        <w:t>Gwerthfawrogi aelodau staff a'u cefnogi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CFAM&amp;LBB4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cyfreithiol; rheoliadol; moesegol; cymdeithasol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74E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2d2d879456b42c3" /><Relationship Type="http://schemas.openxmlformats.org/officeDocument/2006/relationships/numbering" Target="/word/numbering.xml" Id="R3108c85fc0e6471a" /><Relationship Type="http://schemas.openxmlformats.org/officeDocument/2006/relationships/settings" Target="/word/settings.xml" Id="Rcbbd1be3ab1148a3" /><Relationship Type="http://schemas.openxmlformats.org/officeDocument/2006/relationships/image" Target="/word/media/a67fe8c6-b4e5-4bcc-b080-94b3b6d4de50.png" Id="Rf73871ffd29746cc" /></Relationships>
</file>