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81f8aeb7445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INSCC003</w:t>
            </w:r>
            <w:r>
              <w:rPr>
                <w:b/>
              </w:rPr>
              <w:br/>
            </w:r>
            <w:r>
              <w:rPr>
                <w:b/>
              </w:rPr>
              <w:t>Cyflwyno gwasanaeth i gwsmeriaid mewn canolfan gyswllt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7520cd989447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chyflwyno gwasanaeth i gwsmeriaid mewn canolfan gyswllt. Mae'n cwmpasu'r camau y mae'n rhaid i chi eu cymryd wrth gyflawni gweithgareddau canolfan gyswllt. Mae'n cynnwys cyfathrebu â chwsmeriaid i sicrhau bod eu disgwyliadau'n cael eu cwrdd gyda'r prif bwyslais ar weithredu y tro cyntaf y maent yn cysylltu. Mae'n bwysig dilyn gofynion sefydliadol a rheoliadol yn ystod cysylltiadau â chwsmeriaid. Byddwch yn defnyddio sgiliau holi a gwrando effeithiol i gasglu adborth gan gwsmeriaid am eu bodlonrwydd i nodi ffyrdd o wella gwasanaeth i gwsmeriaid. Mae'r safon hon yn cynnwys monitro a dadansoddi perfformiad gwasanaeth i gwsmeriaid a rhoi gwybod i gydweithwyr am y canlyniadau i nodi camau gweithredu ar gyfer gwneud gwelliannau. Mae ar gyfer gweithwyr proffesiynol mewn canolfannau cyswllt sy'n gyfrifol am gyflwyno gwasanaeth i gwsmeriaid.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Cyfathrebu â chwsmeriaid a sefydlu perthynas i fodloni eu disgwyliadau</w:t>
      </w:r>
    </w:p>
    <w:p>
      <w:pPr/>
      <w:r>
        <w:rPr>
          <w:lang w:val="en-GB"/>
        </w:rPr>
        <w:t>1.       adnabod cwsmeriaid a'u cyfarch trwy ddilyn canllawiau sefydliadol</w:t>
      </w:r>
    </w:p>
    <w:p>
      <w:pPr/>
      <w:r>
        <w:rPr>
          <w:lang w:val="en-GB"/>
        </w:rPr>
        <w:t>2.       gwrando'n astud er mwyn nodi ymholiadau neu geisiadau eich cwsmeriaid</w:t>
      </w:r>
    </w:p>
    <w:p>
      <w:pPr/>
      <w:r>
        <w:rPr>
          <w:lang w:val="en-GB"/>
        </w:rPr>
        <w:t>3.       gwneud yn siŵr eich bod wedi deall eich cwsmeriaid trwy grynhoi eu hymholiadau neu geisiadau</w:t>
      </w:r>
    </w:p>
    <w:p>
      <w:pPr/>
      <w:r>
        <w:rPr>
          <w:lang w:val="en-GB"/>
        </w:rPr>
        <w:t>4.       rhoi gwybodaeth i'ch cwsmer am wasanaethau a chynhyrchion mewn ymateb i'w ymholiadau a'u ceisiadau</w:t>
      </w:r>
    </w:p>
    <w:p>
      <w:pPr/>
      <w:r>
        <w:rPr>
          <w:lang w:val="en-GB"/>
        </w:rPr>
        <w:t>5.       esbonio nodweddion a manteision gwasanaethau a chynhyrchion i gwsmeriaid</w:t>
      </w:r>
    </w:p>
    <w:p>
      <w:pPr/>
      <w:r>
        <w:rPr>
          <w:lang w:val="en-GB"/>
        </w:rPr>
        <w:t>6.       trafod materion neu ymholiadau gyda chwsmeriaid a nodi opsiynau i'w datrys</w:t>
      </w:r>
    </w:p>
    <w:p>
      <w:pPr/>
      <w:r>
        <w:rPr>
          <w:lang w:val="en-GB"/>
        </w:rPr>
        <w:t>7.       gwneud yn siŵr bod eich cwsmer yn deall y wybodaeth rydych wedi'i rhoi</w:t>
      </w:r>
    </w:p>
    <w:p>
      <w:pPr/>
      <w:r>
        <w:rPr>
          <w:lang w:val="en-GB"/>
        </w:rPr>
        <w:t>8.       dod â galwad gan gwsmer i ben trwy ddilyn canllawiau sefydliadol</w:t>
      </w:r>
    </w:p>
    <w:p>
      <w:pPr/>
      <w:r>
        <w:rPr>
          <w:lang w:val="en-GB"/>
        </w:rPr>
        <w:t>9.       dod â galwad gan gwsmer i ben mewn modd proffesiynol, parchus a chwrtais</w:t>
      </w:r>
    </w:p>
    <w:p>
      <w:pPr/>
      <w:r>
        <w:rPr>
          <w:lang w:val="en-GB"/>
        </w:rPr>
        <w:t>Bodloni gofynion sefydliadol a rheoliadol yn ystod galwad gyda chwsmer</w:t>
      </w:r>
    </w:p>
    <w:p>
      <w:pPr/>
      <w:r>
        <w:rPr>
          <w:lang w:val="en-GB"/>
        </w:rPr>
        <w:t>10.   dilyn canllawiau sefydliadol a rheoliadol yn ystod galwad gyda chwsmer</w:t>
      </w:r>
    </w:p>
    <w:p>
      <w:pPr/>
      <w:r>
        <w:rPr>
          <w:lang w:val="en-GB"/>
        </w:rPr>
        <w:t>11.   sefydlu ffiniau eich awdurdod a'u hegluro wrth ddelio â chwsmeriaid</w:t>
      </w:r>
    </w:p>
    <w:p>
      <w:pPr/>
      <w:r>
        <w:rPr>
          <w:lang w:val="en-GB"/>
        </w:rPr>
        <w:t>12.   cyfathrebu â chwsmeriaid i ddatrys anawsterau sy'n ymwneud ag adnabod cwsmeriaid a'u dilysu</w:t>
      </w:r>
    </w:p>
    <w:p>
      <w:pPr/>
      <w:r>
        <w:rPr>
          <w:lang w:val="en-GB"/>
        </w:rPr>
        <w:t>13.   delio â chysylltiadau cymhleth gan gwsmeriaid a gyfeiriwyd gan gydweithwyr pan mae'r cysylltiadau hyn y tu hwnt i'w cymhwysedd neu eu hawdurdod</w:t>
      </w:r>
    </w:p>
    <w:p>
      <w:pPr/>
      <w:r>
        <w:rPr>
          <w:lang w:val="en-GB"/>
        </w:rPr>
        <w:t>14.   esbonio cyfyngiadau sefydliadol a rheoliadol i gwsmeriaid pan fyddant yn effeithio ar y gwasanaeth i gwsmeriaid y gallwch ei gynnig iddynt</w:t>
      </w:r>
    </w:p>
    <w:p>
      <w:pPr/>
      <w:r>
        <w:rPr>
          <w:lang w:val="en-GB"/>
        </w:rPr>
        <w:t>15.   cyfeirio cwsmeriaid at gydweithwyr, pan fydd eu cais yn uwch na lefel eich cymhwysedd neu awdurdod</w:t>
      </w:r>
    </w:p>
    <w:p>
      <w:pPr/>
      <w:r>
        <w:rPr>
          <w:lang w:val="en-GB"/>
        </w:rPr>
        <w:t>16.   defnyddio gwahanol ffynonellau gwybodaeth i wirio a diweddaru eich gwybodaeth a'ch dealltwriaeth o ofynion sefydliadol a rheoliadol</w:t>
      </w:r>
    </w:p>
    <w:p>
      <w:pPr/>
      <w:r>
        <w:rPr>
          <w:lang w:val="en-GB"/>
        </w:rPr>
        <w:t>Casglu gwybodaeth am fodlonrwydd cwsmeriaid a'i defnyddio i gefnogi'r gwaith o roi gwasanaeth i gwsmeriaid</w:t>
      </w:r>
    </w:p>
    <w:p>
      <w:pPr/>
      <w:r>
        <w:rPr>
          <w:lang w:val="en-GB"/>
        </w:rPr>
        <w:t>17.   nodi cwestiynau y mae'n ofynnol i chi eu gofyn i gwsmeriaid am eu bodlonrwydd</w:t>
      </w:r>
    </w:p>
    <w:p>
      <w:pPr/>
      <w:r>
        <w:rPr>
          <w:lang w:val="en-GB"/>
        </w:rPr>
        <w:t>18.   sicrhau bod eich cwsmer yn fodlon ar y wybodaeth a'r gwasanaeth yr ydych wedi'u darparu</w:t>
      </w:r>
    </w:p>
    <w:p>
      <w:pPr/>
      <w:r>
        <w:rPr>
          <w:lang w:val="en-GB"/>
        </w:rPr>
        <w:t>19.   defnyddio gwybodaeth a gasglwyd gan gwsmeriaid i addasu a gwella'r gwasanaeth rydych yn ei gyflwyno i gwsmeriaid</w:t>
      </w:r>
    </w:p>
    <w:p>
      <w:pPr/>
      <w:r>
        <w:rPr>
          <w:lang w:val="en-GB"/>
        </w:rPr>
        <w:t>20.   cyfeirio problemau cwsmeriaid neu sylwadau negyddol at gydweithiwr ag awdurdod priodol lle bo angen</w:t>
      </w:r>
    </w:p>
    <w:p>
      <w:pPr/>
      <w:r>
        <w:rPr>
          <w:lang w:val="en-GB"/>
        </w:rPr>
        <w:t>21.   cofnodi ymatebion i gwestiynau am fodlonrwydd cwsmeriaid gan ddilyn canllawiau sefydliadol</w:t>
      </w:r>
    </w:p>
    <w:p>
      <w:pPr/>
      <w:r>
        <w:rPr>
          <w:lang w:val="en-GB"/>
        </w:rPr>
        <w:t>Monitro a dadansoddi perfformiad gwasanaeth i gwsmeriaid</w:t>
      </w:r>
    </w:p>
    <w:p>
      <w:pPr/>
      <w:r>
        <w:rPr>
          <w:lang w:val="en-GB"/>
        </w:rPr>
        <w:t>22.   nodi dangosyddion perfformiad allweddol ar gyfer cyflwyno gwasanaeth i gwsmeriaid mewn canolfan gyswllt</w:t>
      </w:r>
    </w:p>
    <w:p>
      <w:pPr/>
      <w:r>
        <w:rPr>
          <w:lang w:val="en-GB"/>
        </w:rPr>
        <w:t>23.   gweithredu gweithgareddau monitro i asesu perfformiad gwasanaeth i gwsmeriaid yn erbyn dangosyddion perfformiad allweddol</w:t>
      </w:r>
    </w:p>
    <w:p>
      <w:pPr/>
      <w:r>
        <w:rPr>
          <w:lang w:val="en-GB"/>
        </w:rPr>
        <w:t>24.   dilysu data a gafwyd wrth fonitro perfformiad gwasanaeth i gwsmeriaid ac adolygu yn erbyn ffynonellau tystiolaeth eraill a nodwyd</w:t>
      </w:r>
    </w:p>
    <w:p>
      <w:pPr/>
      <w:r>
        <w:rPr>
          <w:lang w:val="en-GB"/>
        </w:rPr>
        <w:t>25.   nodi gofynion cydymffurfio sefydliadol a rheoliadol allweddol ar gyfer cyflwyno gwasanaeth i gwsmeriaid</w:t>
      </w:r>
    </w:p>
    <w:p>
      <w:pPr/>
      <w:r>
        <w:rPr>
          <w:lang w:val="en-GB"/>
        </w:rPr>
        <w:t>26.   hysbysu cydweithwyr am ganlyniadau monitro, i nodi camau gweithredu ar gyfer gwella</w:t>
      </w:r>
    </w:p>
    <w:p>
      <w:pPr/>
      <w:r>
        <w:rPr>
          <w:lang w:val="en-GB"/>
        </w:rPr>
        <w:t>27.   dilyn gofynion cyfreithiol, rheoliadol a diogelu data cyfredol, codau ymarfer a pholisïau a gweithdrefnau sefydliadol sy'n ymwneud â thrin gwybodaeth bersonol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 canllawiau sefydliadol ar sut i gyfarch ac adnabod cwsmeriaid mewn canolfan gyswllt</w:t>
      </w:r>
    </w:p>
    <w:p>
      <w:pPr>
        <w:numPr>
          <w:ilvl w:val="0"/>
          <w:numId w:val="1"/>
        </w:numPr>
      </w:pPr>
      <w:r>
        <w:t>y ffyrdd o ddangos eich bod yn gwrando'n astud wrth ryngweithio â chwsmeriaid a pham mae hyn yn bwysig</w:t>
      </w:r>
    </w:p>
    <w:p>
      <w:pPr>
        <w:numPr>
          <w:ilvl w:val="0"/>
          <w:numId w:val="1"/>
        </w:numPr>
      </w:pPr>
      <w:r>
        <w:t>sut i ddefnyddio'r technegau sgwrsio i ddangos eich dealltwriaeth o ymholiadau neu geisiadau gan gwsmeriaid</w:t>
      </w:r>
    </w:p>
    <w:p>
      <w:pPr>
        <w:numPr>
          <w:ilvl w:val="0"/>
          <w:numId w:val="1"/>
        </w:numPr>
      </w:pPr>
      <w:r>
        <w:t>y gwasanaethau a'r cynhyrchion a gynigir gan eich canolfan gyswllt</w:t>
      </w:r>
    </w:p>
    <w:p>
      <w:pPr>
        <w:numPr>
          <w:ilvl w:val="0"/>
          <w:numId w:val="1"/>
        </w:numPr>
      </w:pPr>
      <w:r>
        <w:t>nodweddion a manteision y gwasanaethau a'r cynhyrchion a gynigir neu a gefnogir gan y ganolfan gyswllt</w:t>
      </w:r>
    </w:p>
    <w:p>
      <w:pPr>
        <w:numPr>
          <w:ilvl w:val="0"/>
          <w:numId w:val="1"/>
        </w:numPr>
      </w:pPr>
      <w:r>
        <w:t>ffiniau eich cymhwysedd neu awdurdod ar gyfer delio â phroblemau a chwynion gan gwsmeriaid</w:t>
      </w:r>
    </w:p>
    <w:p>
      <w:pPr>
        <w:numPr>
          <w:ilvl w:val="0"/>
          <w:numId w:val="1"/>
        </w:numPr>
      </w:pPr>
      <w:r>
        <w:t>manylion y gwasanaethau a'r cynhyrchion a gynigir neu a gefnogir gan y ganolfan gyswllt er mwyn ymateb i ymholiadau mwy cymhleth</w:t>
      </w:r>
    </w:p>
    <w:p>
      <w:pPr>
        <w:numPr>
          <w:ilvl w:val="0"/>
          <w:numId w:val="1"/>
        </w:numPr>
      </w:pPr>
      <w:r>
        <w:t>y mathau o faterion neu broblemau y gallwch ddelio â nhw y tro cyntaf y maent yn cysylltu a'r opsiynau sydd ar gael ar gyfer eu datrys</w:t>
      </w:r>
    </w:p>
    <w:p>
      <w:pPr>
        <w:numPr>
          <w:ilvl w:val="0"/>
          <w:numId w:val="1"/>
        </w:numPr>
      </w:pPr>
      <w:r>
        <w:t>pwysigrwydd cefnogi cydweithwyr trwy ddelio ag ymholiadau gan gwsmeriaid a materion sydd y tu hwnt i ffiniau eu hawdurdod</w:t>
      </w:r>
    </w:p>
    <w:p>
      <w:pPr>
        <w:numPr>
          <w:ilvl w:val="0"/>
          <w:numId w:val="1"/>
        </w:numPr>
      </w:pPr>
      <w:r>
        <w:t>y gweithdrefnau sefydliadol a'r gofynion ar gyfer adnabod cwsmeriaid a'u dilysu</w:t>
      </w:r>
    </w:p>
    <w:p>
      <w:pPr>
        <w:numPr>
          <w:ilvl w:val="0"/>
          <w:numId w:val="1"/>
        </w:numPr>
      </w:pPr>
      <w:r>
        <w:t>sut i wneud yn siŵr bod cwsmeriaid yn deall y wybodaeth rydych wedi'i rhoi a pham mae hyn yn bwysig</w:t>
      </w:r>
    </w:p>
    <w:p>
      <w:pPr>
        <w:numPr>
          <w:ilvl w:val="0"/>
          <w:numId w:val="1"/>
        </w:numPr>
      </w:pPr>
      <w:r>
        <w:t>pwysigrwydd dod â chysylltiad gan gwsmer i ben mewn ffordd broffesiynol, gan ddilyn canllawiau sefydliadol</w:t>
      </w:r>
    </w:p>
    <w:p>
      <w:pPr>
        <w:numPr>
          <w:ilvl w:val="0"/>
          <w:numId w:val="1"/>
        </w:numPr>
      </w:pPr>
      <w:r>
        <w:t>pwysigrwydd dangos parch a chwrteisi wrth ddelio â chysylltiadau gan gwsmeriaid</w:t>
      </w:r>
    </w:p>
    <w:p>
      <w:pPr>
        <w:numPr>
          <w:ilvl w:val="0"/>
          <w:numId w:val="1"/>
        </w:numPr>
      </w:pPr>
      <w:r>
        <w:t>y canllawiau sefydliadol a rheoliadol y mae'n ofynnol i chi eu dilyn yn ystod cysylltiad â chwsmeriaid</w:t>
      </w:r>
    </w:p>
    <w:p>
      <w:pPr>
        <w:numPr>
          <w:ilvl w:val="0"/>
          <w:numId w:val="1"/>
        </w:numPr>
      </w:pPr>
      <w:r>
        <w:t>y ffynonellau gwybodaeth i'w gwirio a diweddaru eich gwybodaeth a'ch dealltwriaeth o ofynion sefydliadol a rheoliadol</w:t>
      </w:r>
    </w:p>
    <w:p>
      <w:pPr>
        <w:numPr>
          <w:ilvl w:val="0"/>
          <w:numId w:val="1"/>
        </w:numPr>
      </w:pPr>
      <w:r>
        <w:t>sut gall eich ymddygiad tuag at y cwsmer ddylanwadu ar fodlonrwydd cwsmeriaid</w:t>
      </w:r>
    </w:p>
    <w:p>
      <w:pPr>
        <w:numPr>
          <w:ilvl w:val="0"/>
          <w:numId w:val="1"/>
        </w:numPr>
      </w:pPr>
      <w:r>
        <w:t>y gweithdrefnau sefydliadol ar gyfer gwirio bodlonrwydd cwsmeriaid yn ystod cysylltiad â chwsmer</w:t>
      </w:r>
    </w:p>
    <w:p>
      <w:pPr>
        <w:numPr>
          <w:ilvl w:val="0"/>
          <w:numId w:val="1"/>
        </w:numPr>
      </w:pPr>
      <w:r>
        <w:t>y cwestiynau i'w gofyn i gwsmer i weld pa mor fodlon yr ydynt</w:t>
      </w:r>
    </w:p>
    <w:p>
      <w:pPr>
        <w:numPr>
          <w:ilvl w:val="0"/>
          <w:numId w:val="1"/>
        </w:numPr>
      </w:pPr>
      <w:r>
        <w:t>sut i fonitro a dadansoddi perfformiad gwasanaeth i gwsmeriaid</w:t>
      </w:r>
    </w:p>
    <w:p>
      <w:pPr>
        <w:numPr>
          <w:ilvl w:val="0"/>
          <w:numId w:val="1"/>
        </w:numPr>
      </w:pPr>
      <w:r>
        <w:t>y dangosyddion perfformiad allweddol (DPA) ar gyfer rhoi gwasanaeth i gwsmeriaid</w:t>
      </w:r>
    </w:p>
    <w:p>
      <w:pPr>
        <w:numPr>
          <w:ilvl w:val="0"/>
          <w:numId w:val="1"/>
        </w:numPr>
      </w:pPr>
      <w:r>
        <w:t>yr egwyddorion ar gyfer dilysu data</w:t>
      </w:r>
    </w:p>
    <w:p>
      <w:pPr>
        <w:numPr>
          <w:ilvl w:val="0"/>
          <w:numId w:val="1"/>
        </w:numPr>
      </w:pPr>
      <w:r>
        <w:t>y camau ar gyfer gwella o ganlyniad i adroddiadau data monitro</w:t>
      </w:r>
    </w:p>
    <w:p>
      <w:pPr>
        <w:numPr>
          <w:ilvl w:val="0"/>
          <w:numId w:val="1"/>
        </w:numPr>
      </w:pPr>
      <w:r>
        <w:t>sut i ddefnyddio gwybodaeth a gasglwyd i addasu a gwella'r gwasanaeth a roddir i gwsmeriaid</w:t>
      </w:r>
    </w:p>
    <w:p>
      <w:pPr>
        <w:numPr>
          <w:ilvl w:val="0"/>
          <w:numId w:val="1"/>
        </w:numPr>
      </w:pPr>
      <w:r>
        <w:t>yr aelodau staff perthnasol i atgyfeirio problemau cwsmeriaid neu sylwadau negyddol atynt os bydd y rhain yn cael eu datgelu yn ystod cysylltiad â chwsmer</w:t>
      </w:r>
    </w:p>
    <w:p>
      <w:pPr>
        <w:numPr>
          <w:ilvl w:val="0"/>
          <w:numId w:val="1"/>
        </w:numPr>
      </w:pPr>
      <w:r>
        <w:t>y gofynion sefydliadol ar gyfer cadw cofnodion ar gysylltiadau gan gwsmeriaid ac adborth gan gwsmeriaid</w:t>
      </w:r>
    </w:p>
    <w:p>
      <w:pPr>
        <w:numPr>
          <w:ilvl w:val="0"/>
          <w:numId w:val="1"/>
        </w:numPr>
      </w:pPr>
      <w:r>
        <w:t>y gofynion cyfreithiol, rheoliadol a diogelu data cyfredol, codau ymarfer a pholisïau a gweithdrefnau sefydliadol sy'n ymwneud â thrin gwybodaeth bersonol a defnyddio technolegau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05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 CC13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Cynghorydd, Asiant, Gweithredwr canolfan gyswllt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Canolfan Gyswllt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Canolfan Gyswllt, gwasanaeth i gwsmeriaid, cysylltiad gan gwsmeriaid, cyfathrebu, disgwyliadau cwsmeriaid, bodlonrwydd cwsmeriaid, gofynion sefydliadol, gofynion rheoliadol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5CE6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f133d7e0e7f48d4" /><Relationship Type="http://schemas.openxmlformats.org/officeDocument/2006/relationships/numbering" Target="/word/numbering.xml" Id="R1219169fe7cf4b73" /><Relationship Type="http://schemas.openxmlformats.org/officeDocument/2006/relationships/settings" Target="/word/settings.xml" Id="Re11e4a0aa3914c05" /><Relationship Type="http://schemas.openxmlformats.org/officeDocument/2006/relationships/image" Target="/word/media/96066cb2-faba-4e56-bc58-8ae8ffd019b4.png" Id="R437520cd989447d4" /></Relationships>
</file>