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d04ff73fc47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INSBA019 </w:t>
            </w:r>
            <w:r>
              <w:rPr>
                <w:b/>
              </w:rPr>
              <w:br/>
            </w:r>
            <w:r>
              <w:rPr>
                <w:b/>
              </w:rPr>
              <w:t>Paratoi contractau a'u cynnal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9e5dad189c4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contractau a'u cynnal. Mae'n cynnwys gwahodd, derbyn, gwerthuso tendrau, dewis y contractwr llwyddiannus a dyfarnu contractau. Mae'n cynnwys paratoi manylebau ar gyfer contractau, ateb ymholiadau cyn tendro, paratoi a chytuno ar feini prawf ar gyfer dethol, trafod contractau gyda chyflenwyr a monitro perfformiad contractwyr.</w:t>
      </w:r>
    </w:p>
    <w:p>
      <w:pPr/>
      <w:r>
        <w:rPr>
          <w:lang w:val="en-GB"/>
        </w:rPr>
        <w:t>Mae ar gyfer gweithwyr proffesiynol ym maes gweinyddu busnes mewn rolau goruchwylio neu reoli sy'n paratoi contractau a'u cynnal.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Penodi contractwyr drwy'r broses gynnig</w:t>
      </w:r>
    </w:p>
    <w:p>
      <w:pPr/>
      <w:r>
        <w:rPr>
          <w:lang w:val="en-GB"/>
        </w:rPr>
        <w:t>1.       hyrwyddo gwahoddiad i dendro gan gynnwys gwybodaeth lawn am y broses dendro</w:t>
      </w:r>
    </w:p>
    <w:p>
      <w:pPr/>
      <w:r>
        <w:rPr>
          <w:lang w:val="en-GB"/>
        </w:rPr>
        <w:t>2.       paratoi manylebau ar gyfer cynhyrchion a gwasanaethau</w:t>
      </w:r>
    </w:p>
    <w:p>
      <w:pPr/>
      <w:r>
        <w:rPr>
          <w:lang w:val="en-GB"/>
        </w:rPr>
        <w:t>3.       sicrhau bod manylebau a chontractau yn glir, yn rhesymegol ac yn ymarferol ac yn cynnwys y derminoleg gywir</w:t>
      </w:r>
    </w:p>
    <w:p>
      <w:pPr/>
      <w:r>
        <w:rPr>
          <w:lang w:val="en-GB"/>
        </w:rPr>
        <w:t>4.       ateb ymholiadau cyn tendro o fewn amserlenni penodedig</w:t>
      </w:r>
    </w:p>
    <w:p>
      <w:pPr/>
      <w:r>
        <w:rPr>
          <w:lang w:val="en-GB"/>
        </w:rPr>
        <w:t>5.       paratoi a chytuno ar y meini prawf dethol yn y manylebau ar gyfer cynhyrchion a gwasanaethau</w:t>
      </w:r>
    </w:p>
    <w:p>
      <w:pPr/>
      <w:r>
        <w:rPr>
          <w:lang w:val="en-GB"/>
        </w:rPr>
        <w:t>6.       cofnodi, agor a derbyn tendrau yn unol â'r broses dendro a nodwyd</w:t>
      </w:r>
    </w:p>
    <w:p>
      <w:pPr/>
      <w:r>
        <w:rPr>
          <w:lang w:val="en-GB"/>
        </w:rPr>
        <w:t>7.       nodi'r gofynion ar gyfer contractwyr o fewn amserlenni</w:t>
      </w:r>
    </w:p>
    <w:p>
      <w:pPr/>
      <w:r>
        <w:rPr>
          <w:lang w:val="en-GB"/>
        </w:rPr>
        <w:t>8.       gwerthuso tendrau yn erbyn meini prawf a dewis y cynigydd llwyddiannus</w:t>
      </w:r>
    </w:p>
    <w:p>
      <w:pPr/>
      <w:r>
        <w:rPr>
          <w:lang w:val="en-GB"/>
        </w:rPr>
        <w:t>9.       hysbysu cynigwyr aflwyddiannus a rhoi adborth iddynt lle bo'n briodol</w:t>
      </w:r>
    </w:p>
    <w:p>
      <w:pPr/>
      <w:r>
        <w:rPr>
          <w:lang w:val="en-GB"/>
        </w:rPr>
        <w:t>10.   dyfarnu'r contract, gan gydymffurfio â deddfwriaeth a rheoliadau</w:t>
      </w:r>
    </w:p>
    <w:p>
      <w:pPr/>
      <w:r>
        <w:rPr>
          <w:lang w:val="en-GB"/>
        </w:rPr>
        <w:t>Monitro perfformiad contractwyr</w:t>
      </w:r>
    </w:p>
    <w:p>
      <w:pPr/>
      <w:r>
        <w:rPr>
          <w:lang w:val="en-GB"/>
        </w:rPr>
        <w:t>11.   datblygu a chynnal perthynas â chontractwyr a chyflenwyr</w:t>
      </w:r>
    </w:p>
    <w:p>
      <w:pPr/>
      <w:r>
        <w:rPr>
          <w:lang w:val="en-GB"/>
        </w:rPr>
        <w:t>12.   cyfathrebu â chontractwyr a chyflenwyr sy'n gysylltiedig â'r broses</w:t>
      </w:r>
    </w:p>
    <w:p>
      <w:pPr/>
      <w:r>
        <w:rPr>
          <w:lang w:val="en-GB"/>
        </w:rPr>
        <w:t>13.   gwirio cydymffurfiaeth â chontract yn unol â gofynion cyfreithiol, rheoliadol a threfniadol</w:t>
      </w:r>
    </w:p>
    <w:p>
      <w:pPr/>
      <w:r>
        <w:rPr>
          <w:lang w:val="en-GB"/>
        </w:rPr>
        <w:t>14.   sicrhau bod amcanion y contract yn cael eu cyflawni</w:t>
      </w:r>
    </w:p>
    <w:p>
      <w:pPr/>
      <w:r>
        <w:rPr>
          <w:lang w:val="en-GB"/>
        </w:rPr>
        <w:t>15.   cytuno ar gamau gweithredu i unioni unrhyw beth sy'n wahanol i amcanion y contract</w:t>
      </w:r>
    </w:p>
    <w:p>
      <w:pPr/>
      <w:r>
        <w:rPr>
          <w:lang w:val="en-GB"/>
        </w:rPr>
        <w:t>16.   ymdrin ag unrhyw wyriadau neu achosion o dorri'r contract o fewn amserlenni penodedig</w:t>
      </w:r>
    </w:p>
    <w:p>
      <w:pPr/>
      <w:r>
        <w:rPr>
          <w:lang w:val="en-GB"/>
        </w:rPr>
        <w:t>Gwerthuso perfformiad contractwyr</w:t>
      </w:r>
    </w:p>
    <w:p>
      <w:pPr/>
      <w:r>
        <w:rPr>
          <w:lang w:val="en-GB"/>
        </w:rPr>
        <w:t>17.   cytuno ar y meini prawf ar gyfer gwerthuso perfformiad contractwr</w:t>
      </w:r>
    </w:p>
    <w:p>
      <w:pPr/>
      <w:r>
        <w:rPr>
          <w:lang w:val="en-GB"/>
        </w:rPr>
        <w:t>18.   casglu a dadansoddi gwybodaeth gan ddefnyddio'r meini prawf y cytunwyd arnynt</w:t>
      </w:r>
    </w:p>
    <w:p>
      <w:pPr/>
      <w:r>
        <w:rPr>
          <w:lang w:val="en-GB"/>
        </w:rPr>
        <w:t>19.   nodi ac adrodd ar berfformiad contractwyr a meysydd i'w gwella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yr ystod o gynhyrchion a gwasanaethau i'w contractio</w:t>
      </w:r>
    </w:p>
    <w:p>
      <w:pPr>
        <w:numPr>
          <w:ilvl w:val="0"/>
          <w:numId w:val="1"/>
        </w:numPr>
      </w:pPr>
      <w:r>
        <w:t>y gwahanol fathau o gontractau a chytundebau</w:t>
      </w:r>
    </w:p>
    <w:p>
      <w:pPr>
        <w:numPr>
          <w:ilvl w:val="0"/>
          <w:numId w:val="1"/>
        </w:numPr>
      </w:pPr>
      <w:r>
        <w:t>y manylebau ar gyfer cynhyrchion a gwasanaethau</w:t>
      </w:r>
    </w:p>
    <w:p>
      <w:pPr>
        <w:numPr>
          <w:ilvl w:val="0"/>
          <w:numId w:val="1"/>
        </w:numPr>
      </w:pPr>
      <w:r>
        <w:t>sut i baratoi manyleb ar gyfer cynhyrchion neu wasanaethau</w:t>
      </w:r>
    </w:p>
    <w:p>
      <w:pPr>
        <w:numPr>
          <w:ilvl w:val="0"/>
          <w:numId w:val="1"/>
        </w:numPr>
      </w:pPr>
      <w:r>
        <w:t>y derminoleg berthnasol ar gyfer manylebau a chontractau</w:t>
      </w:r>
    </w:p>
    <w:p>
      <w:pPr>
        <w:numPr>
          <w:ilvl w:val="0"/>
          <w:numId w:val="1"/>
        </w:numPr>
      </w:pPr>
      <w:r>
        <w:t>diben a manteision cael meini prawf dethol gwrthrychol</w:t>
      </w:r>
    </w:p>
    <w:p>
      <w:pPr>
        <w:numPr>
          <w:ilvl w:val="0"/>
          <w:numId w:val="1"/>
        </w:numPr>
      </w:pPr>
      <w:r>
        <w:t>diben a manteision gwahodd ystod o gontractwyr posibl i wneud cais am y contract</w:t>
      </w:r>
    </w:p>
    <w:p>
      <w:pPr>
        <w:numPr>
          <w:ilvl w:val="0"/>
          <w:numId w:val="1"/>
        </w:numPr>
      </w:pPr>
      <w:r>
        <w:t>y pwyntiau allweddol i'w hystyried wrth werthuso tendrau</w:t>
      </w:r>
    </w:p>
    <w:p>
      <w:pPr>
        <w:numPr>
          <w:ilvl w:val="0"/>
          <w:numId w:val="1"/>
        </w:numPr>
      </w:pPr>
      <w:r>
        <w:t>sut i nodi gofynion allweddol ar gyfer contractwyr</w:t>
      </w:r>
    </w:p>
    <w:p>
      <w:pPr>
        <w:numPr>
          <w:ilvl w:val="0"/>
          <w:numId w:val="1"/>
        </w:numPr>
      </w:pPr>
      <w:r>
        <w:t>sut i drafod gyda chyflenwyr ac ateb eu hymholiadau o fewn amserlenni penodedig</w:t>
      </w:r>
    </w:p>
    <w:p>
      <w:pPr>
        <w:numPr>
          <w:ilvl w:val="0"/>
          <w:numId w:val="1"/>
        </w:numPr>
      </w:pPr>
      <w:r>
        <w:t>y gofynion cyfreithiol, rheoliadol a threfniadol sy'n rheoli'r broses o dendro a dyfarnu contractau</w:t>
      </w:r>
    </w:p>
    <w:p>
      <w:pPr>
        <w:numPr>
          <w:ilvl w:val="0"/>
          <w:numId w:val="1"/>
        </w:numPr>
      </w:pPr>
      <w:r>
        <w:t>sut i roi'r adborth i gynigwyr aflwyddiannus</w:t>
      </w:r>
    </w:p>
    <w:p>
      <w:pPr>
        <w:numPr>
          <w:ilvl w:val="0"/>
          <w:numId w:val="1"/>
        </w:numPr>
      </w:pPr>
      <w:r>
        <w:t>diben a manteision meithrin perthynas waith gyda chontractwyr</w:t>
      </w:r>
    </w:p>
    <w:p>
      <w:pPr>
        <w:numPr>
          <w:ilvl w:val="0"/>
          <w:numId w:val="1"/>
        </w:numPr>
      </w:pPr>
      <w:r>
        <w:t>y dulliau monitro'r hyn y gellir ei gyflawni a chydymffurfio â chontract</w:t>
      </w:r>
    </w:p>
    <w:p>
      <w:pPr>
        <w:numPr>
          <w:ilvl w:val="0"/>
          <w:numId w:val="1"/>
        </w:numPr>
      </w:pPr>
      <w:r>
        <w:t>sut i olrhain a yw amcanion y contract yn cael eu cyflawni</w:t>
      </w:r>
    </w:p>
    <w:p>
      <w:pPr>
        <w:numPr>
          <w:ilvl w:val="0"/>
          <w:numId w:val="1"/>
        </w:numPr>
      </w:pPr>
      <w:r>
        <w:t>beth yw amrywiad neu dorri contract a beth i'w wneud os yw'n digwydd</w:t>
      </w:r>
    </w:p>
    <w:p>
      <w:pPr>
        <w:numPr>
          <w:ilvl w:val="0"/>
          <w:numId w:val="1"/>
        </w:numPr>
      </w:pPr>
      <w:r>
        <w:t>y meini prawf i'w defnyddio i werthuso perfformiad cyflenwyr yn unol â'r contract</w:t>
      </w:r>
    </w:p>
    <w:p>
      <w:pPr>
        <w:numPr>
          <w:ilvl w:val="0"/>
          <w:numId w:val="1"/>
        </w:numPr>
      </w:pPr>
      <w:r>
        <w:t>y dulliau werthuso ac adrodd ar gryfderau perfformiad contractwyr a chyflenwyr a meysydd i'w gwella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adrodd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Adnoddau Busnes; Busnes Craidd a Gweinyddiaeth; 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CFABAF111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Busnes, Gweinyddiaeth a'r Gyfraith, Galwedigaethau Gweinyddol ac Ysgrifenyddol, Gweinyddiaeth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Busnes; gweinyddiaeth; contractwyr, cynnig, tendro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1E50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2A79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78bdde03e44286" /><Relationship Type="http://schemas.openxmlformats.org/officeDocument/2006/relationships/numbering" Target="/word/numbering.xml" Id="Rbd68b967cd5940fc" /><Relationship Type="http://schemas.openxmlformats.org/officeDocument/2006/relationships/settings" Target="/word/settings.xml" Id="R6bd3082b38514659" /><Relationship Type="http://schemas.openxmlformats.org/officeDocument/2006/relationships/image" Target="/word/media/0b860eb4-2dd9-46f2-90cb-b7fbea0d5b08.png" Id="Red9e5dad189c4827" /></Relationships>
</file>