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2c42d0e85e41c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SKAATS2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Cyflawni Triniaethau Tricolegol i groen y pen ar gyfer Cyflyrau o Groen y Pen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dd49e4b0ba401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Mae'r safon yma yn cydfodoli â, </w:t>
      </w:r>
    </w:p>
    <w:p>
      <w:pPr/>
      <w:r>
        <w:rPr>
          <w:lang w:val="en-GB"/>
        </w:rPr>
        <w:t>SKAHDBRBNST1 Gweithredu a chynnal arferion gwaith diogel, glanwaith ac effeithiol a SKATCS1 SKAATS1 Gwneud Ymchwiliadau Tricolegol wedi eu ehangu</w:t>
      </w:r>
    </w:p>
    <w:p>
      <w:pPr/>
      <w:r>
        <w:rPr>
          <w:lang w:val="en-GB"/>
        </w:rPr>
        <w:t xml:space="preserve"> a dylid ei defnyddio ochr yn ochr â’r rheiny. Mae’r safon yma ar gyfer ymarferwyr sy’n darparu gwasanaeth triniaeth i groen y pen er mwyn gwella cyflwr anffafriol croen y pen. Bydd angen i ddefnyddwyr y safon yma allu adnabod y cyflwr y maent yn bwriadu ei drin a deall yr arwyddion ffisiolegol a therapiwtig a phriodoldeb pob agwedd o’r driniaeth i groen y pen. Rhaid i ymarferwyr weithio o fewn rhychwant a chyfyngiadau eu hawdurdod a chyfeirio unigolion at bobl broffesiynol berthnasol ym maes gofal iechyd pan fo angen. Bydd angen i ddefnyddwyr y safon yma sicrhau bod eu harferion yn adlewyrchu’r wybodaeth, tystiolaeth, polisïau, gweithdrefnau a’r canllawiau arferion gorau diweddaraf sy’n briodol ar gyfer y triniaethau yma. Lle mae Sylfaen y dystiolaeth yn gyfyngedig neu’n anecdotaidd rhaid gwneud hyn yn glir i’r unigolyn sy’n ceisio eich gwasanaethau. Bydd gofyn i chi hefyd werthuso ac adfyfyrio ar eich ymarfer a chymryd camau i ddarparu tystiolaeth o ddatblygiad parhaus. Cynghorir defnyddwyr y safon yma i fod yn ymwybodol o, a chydymffurfio â, gofynion cymorth cyntaf, yn unol â deddfwriaeth a pholisïau a gweithdrefnau cyfundrefnol.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dilyn gofynion cyfreithiol a safonau perthnasol eraill, canllawiau yswiriant a, phrotocolau cyfundrefnol pan yn cyflawni </w:t>
      </w:r>
    </w:p>
    <w:p>
      <w:pPr/>
      <w:r>
        <w:rPr>
          <w:lang w:val="en-GB"/>
        </w:rPr>
        <w:t>gwasanaethau triniaeth i groen y pen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cadw at eich cyfrifoldebau am iechyd, diogelwch, glanwaith a lles yr unigolyn cyn, yn ystod ac ar ôl y *</w:t>
      </w:r>
    </w:p>
    <w:p>
      <w:pPr/>
      <w:r>
        <w:rPr>
          <w:lang w:val="en-GB"/>
        </w:rPr>
        <w:t>gwasanaeth triniaeth i groen y pen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adolygu’r ymgynghoriad triciolegol ac unrhyw ymchwiliadau triciolegol, sefydlu a chadarnhau addasrwydd yr unigolyn ar gyfer triniaeth i gynnwys:</w:t>
      </w:r>
    </w:p>
    <w:p>
      <w:pPr/>
      <w:r>
        <w:rPr>
          <w:lang w:val="en-GB"/>
        </w:rPr>
        <w:t>3.1 pryderon, arwyddion yr unigolion a’r symptomau a brofwyd 3.2 disgwyliadau’r unigolion a’r canlyniadau a ddymunir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penderfynu ar y *</w:t>
      </w:r>
    </w:p>
    <w:p>
      <w:pPr/>
      <w:r>
        <w:rPr>
          <w:lang w:val="en-GB"/>
        </w:rPr>
        <w:t>cyflyrau i groen y pen</w:t>
      </w:r>
    </w:p>
    <w:p>
      <w:pPr/>
      <w:r>
        <w:rPr>
          <w:lang w:val="en-GB"/>
        </w:rPr>
        <w:t xml:space="preserve"> a gyflwynir, eu difrifoldeb a’u heffaith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gwerthuso </w:t>
      </w:r>
    </w:p>
    <w:p>
      <w:pPr/>
      <w:r>
        <w:rPr>
          <w:lang w:val="en-GB"/>
        </w:rPr>
        <w:t>dosbarthiad 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gwallt a’r croen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gwerthuso unrhyw wrtharwyddion llwyr neu gymharol mewn perthynas â thriniaeth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nodi pryd mae *</w:t>
      </w:r>
    </w:p>
    <w:p>
      <w:pPr/>
      <w:r>
        <w:rPr>
          <w:lang w:val="en-GB"/>
        </w:rPr>
        <w:t>atgyfeiriad</w:t>
      </w:r>
    </w:p>
    <w:p>
      <w:pPr/>
      <w:r>
        <w:rPr>
          <w:lang w:val="en-GB"/>
        </w:rPr>
        <w:t xml:space="preserve"> pellach er lles gorau’r unigolyn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trafod y mathau o </w:t>
      </w:r>
    </w:p>
    <w:p>
      <w:pPr/>
      <w:r>
        <w:rPr>
          <w:lang w:val="en-GB"/>
        </w:rPr>
        <w:t>wasanaethau triniaeth i groen y pen</w:t>
      </w:r>
    </w:p>
    <w:p>
      <w:pPr/>
      <w:r>
        <w:rPr>
          <w:lang w:val="en-GB"/>
        </w:rPr>
        <w:t xml:space="preserve"> sydd ar gael gyda’r unigolyn er mwyn galluogi gwneud penderfyniadau ar y cyd, i gynnwys:</w:t>
      </w:r>
    </w:p>
    <w:p>
      <w:pPr/>
      <w:r>
        <w:rPr>
          <w:lang w:val="en-GB"/>
        </w:rPr>
        <w:t>8.1 y dystiolaeth sydd ar gael i gefnogi’r driniaeth </w:t>
      </w:r>
    </w:p>
    <w:p>
      <w:pPr/>
      <w:r>
        <w:rPr>
          <w:lang w:val="en-GB"/>
        </w:rPr>
        <w:t>8.2 nodweddion, manteision a risgiau’r driniaeth </w:t>
      </w:r>
    </w:p>
    <w:p>
      <w:pPr/>
      <w:r>
        <w:rPr>
          <w:lang w:val="en-GB"/>
        </w:rPr>
        <w:t>8.3 y teimladau posibl y gellir eu disgwyl yn ystod triniaeth i groen y pen</w:t>
      </w:r>
    </w:p>
    <w:p>
      <w:pPr/>
      <w:r>
        <w:rPr>
          <w:lang w:val="en-GB"/>
        </w:rPr>
        <w:t>8.4 canlyniadau’r driniaeth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cadarnhau a chytuno gyda’r unigolyn eu bod wedi deall y </w:t>
      </w:r>
    </w:p>
    <w:p>
      <w:pPr/>
      <w:r>
        <w:rPr>
          <w:lang w:val="en-GB"/>
        </w:rPr>
        <w:t>gwasanaeth triniaeth i groen y pen</w:t>
      </w:r>
    </w:p>
    <w:p>
      <w:pPr/>
      <w:r>
        <w:rPr>
          <w:lang w:val="en-GB"/>
        </w:rPr>
        <w:t xml:space="preserve"> sydd wedi’i gynllunio 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cadarnhau a chytuno gyda’r unigolyn ei fod wedi deall y strwythur taliadau a gysylltir gyda’r </w:t>
      </w:r>
    </w:p>
    <w:p>
      <w:pPr/>
      <w:r>
        <w:rPr>
          <w:lang w:val="en-GB"/>
        </w:rPr>
        <w:t>g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wasanaeth trin croen y pen</w:t>
      </w:r>
    </w:p>
    <w:p>
      <w:pPr/>
      <w:r>
        <w:rPr>
          <w:lang w:val="en-GB"/>
        </w:rPr>
        <w:t>, ac unrhyw driniaethau i groen y pen fydd eu hangen wedi hynny </w:t>
      </w:r>
    </w:p>
    <w:p>
      <w:pPr/>
      <w:r>
        <w:rPr>
          <w:lang w:val="en-GB"/>
        </w:rPr>
        <w:t>11. </w:t>
      </w:r>
    </w:p>
    <w:p>
      <w:pPr/>
      <w:r>
        <w:rPr>
          <w:lang w:val="en-GB"/>
        </w:rPr>
        <w:t>‍caniatau amser i’r unigolyn wneud penderfyniad gwybodus a sicrhau cydsyniad gwybodus yr unigolyn i’r gwasanaeth triniaeth i groen y pen a gytunwyd 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paratoi’r unigolyn, ei wallt a chroen ei ben er mwyn cwrdd ag anghenion y gwasanaeth, gan gadw urddas a pharch, a’i gadw mor gyfforddus â phosibl 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dewis a pharatoi’r cynnyrch a’r cyfarpar priodol yn unol â’r *</w:t>
      </w:r>
    </w:p>
    <w:p>
      <w:pPr/>
      <w:r>
        <w:rPr>
          <w:lang w:val="en-GB"/>
        </w:rPr>
        <w:t>gwasanaeth triniaeth i groen y pen</w:t>
      </w:r>
    </w:p>
    <w:p>
      <w:pPr/>
      <w:r>
        <w:rPr>
          <w:lang w:val="en-GB"/>
        </w:rPr>
        <w:t xml:space="preserve"> a gytunwyd </w:t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cyflawni’r driniaeth yn unol â’r protocolau cyfundrefnol a gytunwyd ar gyfer y </w:t>
      </w:r>
    </w:p>
    <w:p>
      <w:pPr/>
      <w:r>
        <w:rPr>
          <w:lang w:val="en-GB"/>
        </w:rPr>
        <w:t>gwasanaeth triniaeth i groen y pen</w:t>
      </w:r>
    </w:p>
    <w:p>
      <w:pPr/>
      <w:r>
        <w:rPr>
          <w:lang w:val="en-GB"/>
        </w:rPr>
        <w:t xml:space="preserve"> gan sicrhau ei ddefnyddio a thrin y gwallt mewn modd trefnus </w:t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monitro lles yr unigolyn drwy gydol y driniaeth </w:t>
      </w:r>
    </w:p>
    <w:p>
      <w:pPr/>
      <w:r>
        <w:rPr>
          <w:lang w:val="en-GB"/>
        </w:rPr>
        <w:t>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monitro cynnydd y driniaeth a chymryd y camau cywir os bydd adwaith anffafriol i’r driniaeth </w:t>
      </w:r>
    </w:p>
    <w:p>
      <w:pPr/>
      <w:r>
        <w:rPr>
          <w:lang w:val="en-GB"/>
        </w:rPr>
        <w:t>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cael gwared o gynnyrch a dŵr gormodol o’r gwallt a chroen y pen ar ddiwedd y </w:t>
      </w:r>
    </w:p>
    <w:p>
      <w:pPr/>
      <w:r>
        <w:rPr>
          <w:lang w:val="en-GB"/>
        </w:rPr>
        <w:t>gwasanaeth triniaeth i groen y pen</w:t>
      </w:r>
    </w:p>
    <w:p>
      <w:pPr/>
      <w:r>
        <w:rPr>
          <w:lang w:val="en-GB"/>
        </w:rPr>
        <w:t>, gan sicrhau bod y gwallt wedi ei ddatglymu a’i sychu er mwyn cwrdd ag anghenion yr unigolyn ac yn unol â phrotocolau cyfundrefnol a gytunwyd.</w:t>
      </w:r>
    </w:p>
    <w:p>
      <w:pPr/>
      <w:r>
        <w:rPr>
          <w:lang w:val="en-GB"/>
        </w:rPr>
        <w:t>18.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cymryd a chadw delweddau gweledol o fan triniaeth yr unigolion yn unol â gofynion yswiriant, polisïau cyfundrefnol, a gweithdrefnau </w:t>
      </w:r>
    </w:p>
    <w:p>
      <w:pPr/>
      <w:r>
        <w:rPr>
          <w:lang w:val="en-GB"/>
        </w:rPr>
        <w:t>19.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darparu cyngor ar ôl triniaeth a gofal i’r unigolyn i gynnwys:</w:t>
      </w:r>
    </w:p>
    <w:p>
      <w:pPr/>
      <w:r>
        <w:rPr>
          <w:lang w:val="en-GB"/>
        </w:rPr>
        <w:t>19.1 amddiffyn croen y pen rhag adweithiau ffotosensitif </w:t>
      </w:r>
    </w:p>
    <w:p>
      <w:pPr/>
      <w:r>
        <w:rPr>
          <w:lang w:val="en-GB"/>
        </w:rPr>
        <w:t>19.2 y mathau o gynnyrch ar ôl triniaeth neu ofal yn y cartref ar gyfer gofal o’r gwallt a chroen y pen a’u manteision a’u defnydd, </w:t>
      </w:r>
    </w:p>
    <w:p>
      <w:pPr/>
      <w:r>
        <w:rPr>
          <w:lang w:val="en-GB"/>
        </w:rPr>
        <w:t>19.3 triniaethau pellach i groen y pen sydd eu hangen a phryd i ddychwelyd </w:t>
      </w:r>
    </w:p>
    <w:p>
      <w:pPr/>
      <w:r>
        <w:rPr>
          <w:lang w:val="en-GB"/>
        </w:rPr>
        <w:t>20.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cadarnhau a chofnodi adborth yr unigolion, gan gynnwys newidiadau ar gyfer triniaethau yn y dyfodol </w:t>
      </w:r>
    </w:p>
    <w:p>
      <w:pPr/>
      <w:r>
        <w:rPr>
          <w:lang w:val="en-GB"/>
        </w:rPr>
        <w:t>21.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cwblhau cofnodion yr unigolion a’u cadw yn unol â deddfwriaeth data </w:t>
      </w:r>
    </w:p>
    <w:p>
      <w:pPr/>
      <w:r>
        <w:rPr>
          <w:lang w:val="en-GB"/>
        </w:rPr>
        <w:t>22.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cyfeirio’r unigolyn at bobl broffesiynol eraill ar gyfer ymchwiliad pellach neu ymyriadau fel bo gofyn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y gofynion cyfreithiol a safonau perthnasol eraill, canllawiau yswiriant a, phrotocolau cyfundrefnol pan yn cyflawni </w:t>
      </w:r>
    </w:p>
    <w:p>
      <w:pPr/>
      <w:r>
        <w:rPr>
          <w:lang w:val="en-GB"/>
        </w:rPr>
        <w:t>gwasanaethau triniaeth i groen y pen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gadw at eich cyfrifoldebau am iechyd, diogelwch, a lles yr unigolyn cyn, yn ystod ac ar ôl y *</w:t>
      </w:r>
    </w:p>
    <w:p>
      <w:pPr/>
      <w:r>
        <w:rPr>
          <w:lang w:val="en-GB"/>
        </w:rPr>
        <w:t>gwasanaeth triniaeth i groen y pen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y ffactorau sy’n dylanwadu ar addasrwydd yr unigolyn ar gyfer </w:t>
      </w:r>
    </w:p>
    <w:p>
      <w:pPr/>
      <w:r>
        <w:rPr>
          <w:lang w:val="en-GB"/>
        </w:rPr>
        <w:t>gwasanaeth triniaeth i groen y pen</w:t>
      </w:r>
    </w:p>
    <w:p>
      <w:pPr/>
      <w:r>
        <w:rPr>
          <w:lang w:val="en-GB"/>
        </w:rPr>
        <w:t>, i gynnwys:</w:t>
      </w:r>
    </w:p>
    <w:p>
      <w:pPr/>
      <w:r>
        <w:rPr>
          <w:lang w:val="en-GB"/>
        </w:rPr>
        <w:t>3.1  yr angen i fynd i’r afael ag amcanion a phryderon yr unigolyn </w:t>
      </w:r>
    </w:p>
    <w:p>
      <w:pPr/>
      <w:r>
        <w:rPr>
          <w:lang w:val="en-GB"/>
        </w:rPr>
        <w:t xml:space="preserve">3.2 asesiad o’r arwyddion, symptomau ac arwyddion sy’n gysylltiedig â </w:t>
      </w:r>
    </w:p>
    <w:p>
      <w:pPr/>
      <w:r>
        <w:rPr>
          <w:lang w:val="en-GB"/>
        </w:rPr>
        <w:t>chyflyrau o groen y pen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3.3 asesiad o *</w:t>
      </w:r>
    </w:p>
    <w:p>
      <w:pPr/>
      <w:r>
        <w:rPr>
          <w:lang w:val="en-GB"/>
        </w:rPr>
        <w:t>ddosbarthiad y gwallt a chroen y pen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3.4 asesiad o’r *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llwyr neu gymharol i driniaeth croen y pen </w:t>
      </w:r>
    </w:p>
    <w:p>
      <w:pPr/>
      <w:r>
        <w:rPr>
          <w:lang w:val="en-GB"/>
        </w:rPr>
        <w:t xml:space="preserve">3.5 pan fo angen </w:t>
      </w:r>
    </w:p>
    <w:p>
      <w:pPr/>
      <w:r>
        <w:rPr>
          <w:lang w:val="en-GB"/>
        </w:rPr>
        <w:t>atgyfeiriad</w:t>
      </w:r>
    </w:p>
    <w:p>
      <w:pPr/>
      <w:r>
        <w:rPr>
          <w:lang w:val="en-GB"/>
        </w:rPr>
        <w:t xml:space="preserve"> pellach a phwysigrwydd peidio ag oedi pryd y gellir cael hyn </w:t>
      </w:r>
    </w:p>
    <w:p>
      <w:pPr/>
      <w:r>
        <w:rPr>
          <w:lang w:val="en-GB"/>
        </w:rPr>
        <w:t>3.6 gweithredu er lles gorau’r unigolyn a’ch cyfrifoldebau moesegol </w:t>
      </w:r>
    </w:p>
    <w:p>
      <w:pPr/>
      <w:r>
        <w:rPr>
          <w:lang w:val="en-GB"/>
        </w:rPr>
        <w:t>3.7 cyfyngiadau rhychwant eich ymarfer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yr amrywiaeth o </w:t>
      </w:r>
    </w:p>
    <w:p>
      <w:pPr/>
      <w:r>
        <w:rPr>
          <w:lang w:val="en-GB"/>
        </w:rPr>
        <w:t>wasanaethau triniaeth i groen y pen</w:t>
      </w:r>
    </w:p>
    <w:p>
      <w:pPr/>
      <w:r>
        <w:rPr>
          <w:lang w:val="en-GB"/>
        </w:rPr>
        <w:t xml:space="preserve"> i gynnwys:</w:t>
      </w:r>
    </w:p>
    <w:p>
      <w:pPr/>
      <w:r>
        <w:rPr>
          <w:lang w:val="en-GB"/>
        </w:rPr>
        <w:t>4.1 y dystiolaeth sydd ar gael i gefnogi’r driniaeth </w:t>
      </w:r>
    </w:p>
    <w:p>
      <w:pPr/>
      <w:r>
        <w:rPr>
          <w:lang w:val="en-GB"/>
        </w:rPr>
        <w:t>4.2 nodweddion, manteision a risgiau’r driniaeth </w:t>
      </w:r>
    </w:p>
    <w:p>
      <w:pPr/>
      <w:r>
        <w:rPr>
          <w:lang w:val="en-GB"/>
        </w:rPr>
        <w:t>4.3 teimladau a chanlyniadau disgwyliedig y driniaeth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pwysigrwydd cadarnhau dealltwriaeth yr unigolion a sicrhau eu cydsyniad i </w:t>
      </w:r>
    </w:p>
    <w:p>
      <w:pPr/>
      <w:r>
        <w:rPr>
          <w:lang w:val="en-GB"/>
        </w:rPr>
        <w:t>wasanaethau trin croen y pen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sicrhau cydsyniad gwybodus cyn y *</w:t>
      </w:r>
    </w:p>
    <w:p>
      <w:pPr/>
      <w:r>
        <w:rPr>
          <w:lang w:val="en-GB"/>
        </w:rPr>
        <w:t>gwasanaeth triniaeth i groen y pen.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paratoi sydd ei angen i’r unigolyn a’r gwallt a chroen y pen, er mwyn cwrdd ag anghenion y gwasanaeth a sut i gadw ei urddas a pharch a’i gadw mor gyfforddus â phosibl.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sut i ddewis a pharatoi cynnyrch, offer, cyfarpar yn unol â phrotocolau cyfundrefnol pan yn gwneud </w:t>
      </w:r>
    </w:p>
    <w:p>
      <w:pPr/>
      <w:r>
        <w:rPr>
          <w:lang w:val="en-GB"/>
        </w:rPr>
        <w:t>gwasanaethau triniaeth i groen y pen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werthuso arwyddion gwahanol wasanaethau triniaeth i groen y pen i:</w:t>
      </w:r>
    </w:p>
    <w:p>
      <w:pPr/>
      <w:r>
        <w:rPr>
          <w:lang w:val="en-GB"/>
        </w:rPr>
        <w:t>9.1 arwyddion ffisiolegol a therapiwtig ac effeithiau cynnyrch a ddodir ar groen y pen </w:t>
      </w:r>
    </w:p>
    <w:p>
      <w:pPr/>
      <w:r>
        <w:rPr>
          <w:lang w:val="en-GB"/>
        </w:rPr>
        <w:t>9.2 arwyddion ffisiolegol a therapiwtig ac effeithiau golau gweledig, laser lefel isel a dyfeisiadau gwres </w:t>
      </w:r>
    </w:p>
    <w:p>
      <w:pPr/>
      <w:r>
        <w:rPr>
          <w:lang w:val="en-GB"/>
        </w:rPr>
        <w:t>9.3 egwyddorion cydadweithiau meinwe ysgafn</w:t>
      </w:r>
    </w:p>
    <w:p>
      <w:pPr/>
      <w:r>
        <w:rPr>
          <w:lang w:val="en-GB"/>
        </w:rPr>
        <w:t>9.4 sut mae golau gweledig, laser lefel isel a thonfeddi ac allbynnau dyfais gwres yn cael eu mynegi</w:t>
      </w:r>
    </w:p>
    <w:p>
      <w:pPr/>
      <w:r>
        <w:rPr>
          <w:lang w:val="en-GB"/>
        </w:rPr>
        <w:t>9.5 y peryglon a gysylltir gydag ymbelydredd optegol a therapïau gwres a’r rhagofalon angenrheidiol </w:t>
      </w:r>
    </w:p>
    <w:p>
      <w:pPr/>
      <w:r>
        <w:rPr>
          <w:lang w:val="en-GB"/>
        </w:rPr>
        <w:t>9.6 y gofynion deddfwriaethol, cynnal a chadw a chydymffurfio ar gyfer defnyddio dyfeisiadau sy’n allyrru golau gweledig, laser lefel isel a gwres </w:t>
      </w:r>
    </w:p>
    <w:p>
      <w:pPr/>
      <w:r>
        <w:rPr>
          <w:lang w:val="en-GB"/>
        </w:rPr>
        <w:t xml:space="preserve">9.7 yr angen i weithredu mewn modd trefnus a systematig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9.8 yr angen am amseru a gwaredu cywir yn ystod pob cam o’r *</w:t>
      </w:r>
    </w:p>
    <w:p>
      <w:pPr/>
      <w:r>
        <w:rPr>
          <w:lang w:val="en-GB"/>
        </w:rPr>
        <w:t>gwasanaeth triniaeth i groen y pen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monitro lles yr unigolyn drwy gydol y driniaeth 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fonitro cynnydd y driniaeth a chymryd y camau cywir os bydd adwaith anffafriol i’r driniaeth i groen y pen 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ddylid cael gwared o gynnyrch a dŵr gormodol yn drylwyr o’r gwallt a chroen y pen ar ddiwedd y *</w:t>
      </w:r>
    </w:p>
    <w:p>
      <w:pPr/>
      <w:r>
        <w:rPr>
          <w:lang w:val="en-GB"/>
        </w:rPr>
        <w:t>driniaeth i groen y pen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ddatglymu gwallt a sychu’r gwallt i gwrdd ag anghenion yr unigolyn a phrotocolau cyfundrefnol a gytunwyd.</w:t>
      </w:r>
    </w:p>
    <w:p>
      <w:pPr/>
      <w:r>
        <w:rPr>
          <w:lang w:val="en-GB"/>
        </w:rPr>
        <w:t>14.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gofynion ar gyfer cymryd a chadw delweddau gweledol cydsyniol o fan triniaeth yr unigolyn mewn modd diogel yn unol â gofynion yswiriant, polisïau cyfundrefnol, a gweithdrefnau </w:t>
      </w:r>
    </w:p>
    <w:p>
      <w:pPr/>
      <w:r>
        <w:rPr>
          <w:lang w:val="en-GB"/>
        </w:rPr>
        <w:t>15.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 o wybodaeth i’w darparu i’r unigolyn fel y cyngor a’r gofal ar ôl y driniaeth i:</w:t>
      </w:r>
    </w:p>
    <w:p>
      <w:pPr/>
      <w:r>
        <w:rPr>
          <w:lang w:val="en-GB"/>
        </w:rPr>
        <w:t>15.1 amddiffyn croen y pen rhag adweithiau ffotosensitif posibl </w:t>
      </w:r>
    </w:p>
    <w:p>
      <w:pPr/>
      <w:r>
        <w:rPr>
          <w:lang w:val="en-GB"/>
        </w:rPr>
        <w:t>15.2 y mathau o gynnyrch ar ôl triniaeth neu ofal yn y cartref ar gyfer gofal o’r gwallt a chroen y pen a’u manteision a’u defnydd a pha rai dylid eu hosgoi </w:t>
      </w:r>
    </w:p>
    <w:p>
      <w:pPr/>
      <w:r>
        <w:rPr>
          <w:lang w:val="en-GB"/>
        </w:rPr>
        <w:t>15.3 triniaethau pellach i groen y pen sydd eu hangen a phryd i ddychwelyd </w:t>
      </w:r>
    </w:p>
    <w:p>
      <w:pPr/>
      <w:r>
        <w:rPr>
          <w:lang w:val="en-GB"/>
        </w:rPr>
        <w:t>16.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cadarnhau a chofnodi adborth yr unigolyn, gan gynnwys newidiadau i driniaethau yn y dyfodol </w:t>
      </w:r>
    </w:p>
    <w:p>
      <w:pPr/>
      <w:r>
        <w:rPr>
          <w:lang w:val="en-GB"/>
        </w:rPr>
        <w:t>17.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gwblhau cofnodion yr unigolyn a’u cadw yn unol â deddfwriaeth data </w:t>
      </w:r>
    </w:p>
    <w:p>
      <w:pPr/>
      <w:r>
        <w:rPr>
          <w:lang w:val="en-GB"/>
        </w:rPr>
        <w:t>18.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pryd gall ymchwiliad meddygol pellach, triniaeth ac atgyfeiriad fod yn angenrheidiol, a’r prosesau ar gyfer hynny i gynnwys:</w:t>
      </w:r>
    </w:p>
    <w:p>
      <w:pPr/>
      <w:r>
        <w:rPr>
          <w:lang w:val="en-GB"/>
        </w:rPr>
        <w:t>18.1 pwysigrwydd sicrhau cydsyniad gwybodus ar gyfer rhannu gwybodaeth berthnasol gyda phobl broffesiynol eraill </w:t>
      </w:r>
    </w:p>
    <w:p>
      <w:pPr/>
      <w:r>
        <w:rPr>
          <w:lang w:val="en-GB"/>
        </w:rPr>
        <w:t>18.2 y wybodaeth i’w chynnwys yr yr atgyfeiriad </w:t>
      </w:r>
    </w:p>
    <w:p>
      <w:pPr/>
      <w:r>
        <w:rPr>
          <w:lang w:val="en-GB"/>
        </w:rPr>
        <w:t>19.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arferion gweithio ar y cyd </w:t>
      </w:r>
    </w:p>
    <w:p>
      <w:pPr/>
      <w:r>
        <w:rPr>
          <w:lang w:val="en-GB"/>
        </w:rPr>
        <w:t>20.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wyddoniaeth gosmetig sylfaenol a dealltwriaeth o’r cynnyrch sy’n berthnasol i’r safon yma i gynnwys:</w:t>
      </w:r>
    </w:p>
    <w:p>
      <w:pPr/>
      <w:r>
        <w:rPr>
          <w:lang w:val="en-GB"/>
        </w:rPr>
        <w:t>20.1 fformiwleiddiadau, cynhwysion gweithredol a chydadweithiau *</w:t>
      </w:r>
    </w:p>
    <w:p>
      <w:pPr/>
      <w:r>
        <w:rPr>
          <w:lang w:val="en-GB"/>
        </w:rPr>
        <w:t>cynnyrch ar gyfer croen y pen</w:t>
      </w:r>
    </w:p>
    <w:p>
      <w:pPr/>
      <w:r>
        <w:rPr>
          <w:lang w:val="en-GB"/>
        </w:rPr>
        <w:t>20.2 y gwahaniaeth rhwng meddyginiaethau dros y cownter, rhai fferyllfa a rhai sydd ond ar gael ar bresgripsiwn sydd ar gael ar gyfer cyflyrau croen y pen a chyfyngiadau eich awdurdod </w:t>
      </w:r>
    </w:p>
    <w:p>
      <w:pPr/>
      <w:r>
        <w:rPr>
          <w:lang w:val="en-GB"/>
        </w:rPr>
        <w:t>20.3 ffactorau sy’n effeithio ar dreiddiad ac amsugniad y croen </w:t>
      </w:r>
    </w:p>
    <w:p>
      <w:pPr/>
      <w:r>
        <w:rPr>
          <w:lang w:val="en-GB"/>
        </w:rPr>
        <w:t>20.4 sut i ddehongli tystiolaeth a honiadau am y cynnyrch </w:t>
      </w:r>
    </w:p>
    <w:p>
      <w:pPr/>
      <w:r>
        <w:rPr>
          <w:lang w:val="en-GB"/>
        </w:rPr>
        <w:t>21. yr anatomeg a’r ffisioleg sy’n berthnasol i’r safon yma i gynnwys:</w:t>
      </w:r>
    </w:p>
    <w:p>
      <w:pPr/>
      <w:r>
        <w:rPr>
          <w:lang w:val="en-GB"/>
        </w:rPr>
        <w:t>21.1 y croen, yr uned pilosebaceaidd a chylch tŵf y gwallt </w:t>
      </w:r>
    </w:p>
    <w:p>
      <w:pPr/>
      <w:r>
        <w:rPr>
          <w:lang w:val="en-GB"/>
        </w:rPr>
        <w:t>21.2 ffactorau sy’n effeithio ar drosiant yr uwchgroen a’r swyddogaeth rwystro </w:t>
      </w:r>
    </w:p>
    <w:p>
      <w:pPr/>
      <w:r>
        <w:rPr>
          <w:lang w:val="en-GB"/>
        </w:rPr>
        <w:t xml:space="preserve">21.3  imiwnioleg y croen a ffoligl y gwallt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21.4 cylchrediad sgerbydol, cyhyrol a’r gwaed ar gyfer y pen a chroen y pen</w:t>
      </w:r>
    </w:p>
    <w:p>
      <w:pPr/>
      <w:r>
        <w:rPr>
          <w:lang w:val="en-GB"/>
        </w:rPr>
        <w:t>21.5 meicrobiom croen y pen a’r croen </w:t>
      </w:r>
    </w:p>
    <w:p>
      <w:pPr/>
      <w:r>
        <w:rPr>
          <w:lang w:val="en-GB"/>
        </w:rPr>
        <w:t>21.6 etioleg cyflyrau croen y pen</w:t>
      </w:r>
    </w:p>
    <w:p>
      <w:pPr/>
      <w:r>
        <w:rPr>
          <w:lang w:val="en-GB"/>
        </w:rPr>
        <w:t>21.7 yr effeithiau biolegol ac amgylcheddol ar heneiddio’r croen </w:t>
      </w:r>
    </w:p>
    <w:p>
      <w:pPr/>
      <w:r>
        <w:rPr>
          <w:lang w:val="en-GB"/>
        </w:rPr>
        <w:t>21.8 dylanwad pH ar y croen a chroen y pen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Atgyfeiriad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Cydweithiwr uwch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Meddyg teulu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Dermatolegwyr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Cwnselydd/ ymarferydd seicolegol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Endocrinolegydd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Diategydd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Labordai fflebotomi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Arbenigwyr ar Feicroliwiad croen y pen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Gwneuthurwyr gwallt gosod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Gwasanaethau Triniaeth i Groen y Pen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Dodi’r cynnyrch i groen y pen ar y rhannau o groen y pen sydd wedi eu heffeithio 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Dodi cynnyrch y gwallt i gynorthwyo cyflwr y gwallt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Defnyddio </w:t>
      </w:r>
    </w:p>
    <w:p>
      <w:pPr/>
      <w:r>
        <w:rPr>
          <w:lang w:val="en-GB"/>
        </w:rPr>
        <w:t> stêm er mwyn cynorthwyo treiddiad a meddalu’r raddfa sy’n bresennol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 Codi’r cen adlynol mewn modd tyner drwy gyfrwng y driniaeth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 Dodi cyflyrydd sy’n cael ei adael yn y gwallt ar gynnyrch croen y pen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 o therapïau gwres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 o ddyfeisiadau golau gweledig 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Glanhau’r gwallt a chroen y pen er mwyn cael gwared o gynnyrch 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Technegau priodol ar gyfer tylino croen y pen/gwallt a siampŵ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Cyflyrau croen y pen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Cen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Llid y croen seimlifol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Pityriasis amiantacea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Y cengroen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Pruritus/trichodynia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Ffolicwlitis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Dosbarthiad y gwallt a’r croen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Math o wallt: dwysedd, gweadedd a phatrymau cyrls 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Cyflwr y gwallt: mandylledd a hydwythedd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Math o groen: Dosbarthiad Fitzpatrick, Graddfa Glogau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Anafiadau amheus wedi eu codi neu eu lliwio 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Anhwylderau llidiol o groen y pen a cholli gwallt 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Heintiau a phlau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Poen isel/goddef gwres/ sensitifrwydd uchel o groen y pen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Alergedd i gynnyrch neu sensitifrwydd i gyswllt y gwyddir amdanynt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Wedi bod yn agored yn ddiweddar i Uwch Fioled, ffotosensitifrwydd a meddyginiaethau/cynnyrch sy’n ffotosensiteiddio hanes o anafiadau cyn cancr neu ganseraidd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Cynnyrch ar gyfer Croen y Pen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Plicio cemegol a chyfryngau ceratolytaidd 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Cyfryngau gwrth gosi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Cyfryngau lleithio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Cyfryngau gwrthseptig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Cyfryngau glanhau a chyflyru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Cyfryngau gwrth gen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Meddyginiaeth gwrth ffyngaidd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Tystiolaeth sydd ar gael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 lefel orau o dystiolaeth sydd ar gael a dylid ei ddefnyddio ar gyfer hysbysu gwneud penderfyniadau, a phan nad yw hyn ar gael neu ond yn anecdotaidd, dylid gwneud hyn yn glir i’r unigolyn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Atgyfeirio</w:t>
      </w:r>
    </w:p>
    <w:p>
      <w:pPr/>
      <w:r>
        <w:rPr>
          <w:lang w:val="en-GB"/>
        </w:rPr>
        <w:t xml:space="preserve">yw gofyn i rywun arall ddarparu gofal, triniaethau neu wasanaethau eraill sydd y tu hwnt i rychwant ymarfer yr ymarferydd, neu ble mae’n berthnasol oherwydd bod yr unigolyn wedi gofyn am ail farn.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Rhychwant Ymarfer</w:t>
      </w:r>
    </w:p>
    <w:p>
      <w:pPr/>
      <w:r>
        <w:rPr>
          <w:lang w:val="en-GB"/>
        </w:rPr>
        <w:t>y triniaethau, gweithredoedd a’r prosesau y caniateir i ymarferydd eu cyflawni yn unol â’u haddysg briodol, lefel eu harbenigedd a’u medrusrwydd.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Triciolegydd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Rhywun sydd â diddordeb mewn astudiaeth wyddonol o’r gwallt a chroen y pen: nid yw’n gofyn am gymhwyster ffurfiol fodd bynnag mae yna aelodaeth wirfoddol i ddynodi’r sawl sydd wedi ymgymryd â hyfforddiant berthnasol.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Delweddau Gweledol</w:t>
      </w:r>
    </w:p>
    <w:p>
      <w:pPr/>
      <w:r>
        <w:rPr>
          <w:lang w:val="en-GB"/>
        </w:rPr>
        <w:t>yn ymwneud â’r holl ddelweddau sydd wedi eu cofnodi gan gynnwys fideo, ffotograffiaeth a delweddau digidol meicrosgopaidd o’r gwallt a/neu groen y pen. Rhaid i hyn gael ei wneud gyda chydsyniad yr unigolyn.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​SKAATS1, SKANSC1.2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SKAATS2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Tricolegwyr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Tricoleg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Tricoleg, gwyddoniaeth y gwallt, afiechydon y gwallt, anhwylderau’r gwallt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4c1b20a1aa34fce" /><Relationship Type="http://schemas.openxmlformats.org/officeDocument/2006/relationships/numbering" Target="/word/numbering.xml" Id="R8c60e2f299d54b77" /><Relationship Type="http://schemas.openxmlformats.org/officeDocument/2006/relationships/settings" Target="/word/settings.xml" Id="Re9153ea549de48eb" /><Relationship Type="http://schemas.openxmlformats.org/officeDocument/2006/relationships/image" Target="/word/media/a037ee02-8954-413e-b54f-6df9c3794600.png" Id="R5bdd49e4b0ba401b" /></Relationships>
</file>