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3d18421357488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SKAAODP2</w:t>
            </w:r>
            <w:r>
              <w:rPr>
                <w:b/>
              </w:rPr>
              <w:br/>
            </w:r>
            <w:r>
              <w:rPr>
                <w:b/>
              </w:rPr>
              <w:t>Cynllunio a llunio rhaglenni awyr agored ac antur arloesol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e0189b9f904d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yma'n disgrifio'r arbenigedd sydd ei angen i weithio gyda phobl sy'n cymryd rhan, cleientiaid a/neu fudd-ddeiliaid mewn lleoliadau awyr agored uwch. Llunio a chytuno ar nodau ar gyfer rhaglenni gweithgaredd awyr agored mewn lleoliadau uwch. Byddwch yn cyfarfod â'r sawl sy'n cymryd rhan, cleientiaid a/neu budd-ddeiliaid ac yn cytuno ar eu hanghenion a'r hyn maent ei eisiau o'r rhaglen awyr agored drwy gytuno ar nodau addas. Drwy gymryd dull person-ganolog, byddwch yn llunio rhaglenni arloesol a fydd yn hyrwyddo manteision yr awyr agored mewn modd diogel a chynaliadwy tra'n cwrdd â disgwyliadau'r sawl sy'n cymryd rhan, cleientiaid a/neu'r budd-ddeiliaid.</w:t>
      </w:r>
    </w:p>
    <w:p>
      <w:pPr/>
      <w:r>
        <w:rPr>
          <w:lang w:val="en-GB"/>
        </w:rPr>
        <w:t>Cymeradwyir y safon yma i reolwyr ac ymarferwyr uwch sy'n gweithio yn yr awyr agored sy'n gallu gweithio gyda lefelau uchel o ymreolaeth ac annibyniaeth. Mae'r lleoliadau hyn yn gofyn am lefelau uwch o wybodaeth, sgiliau technegol a dulliau addysgegol. Gall lleoliadau uwch gynnwys gweithio gydag unigolion, plant a phobl ifanc ar gyfer y canlynol:</w:t>
      </w:r>
    </w:p>
    <w:p>
      <w:pPr>
        <w:numPr>
          <w:ilvl w:val="0"/>
          <w:numId w:val="1"/>
        </w:numPr>
      </w:pPr>
      <w:r>
        <w:t>dibenion hamdden</w:t>
      </w:r>
    </w:p>
    <w:p>
      <w:pPr>
        <w:numPr>
          <w:ilvl w:val="0"/>
          <w:numId w:val="1"/>
        </w:numPr>
      </w:pPr>
      <w:r>
        <w:t>profiadau anturus</w:t>
      </w:r>
    </w:p>
    <w:p>
      <w:pPr>
        <w:numPr>
          <w:ilvl w:val="0"/>
          <w:numId w:val="1"/>
        </w:numPr>
      </w:pPr>
      <w:r>
        <w:t>dibenion addysgol</w:t>
      </w:r>
    </w:p>
    <w:p>
      <w:pPr>
        <w:numPr>
          <w:ilvl w:val="0"/>
          <w:numId w:val="1"/>
        </w:numPr>
      </w:pPr>
      <w:r>
        <w:t>anghenion cyfundrefnol</w:t>
      </w:r>
    </w:p>
    <w:p>
      <w:pPr>
        <w:numPr>
          <w:ilvl w:val="0"/>
          <w:numId w:val="1"/>
        </w:numPr>
      </w:pPr>
      <w:r>
        <w:t>datblygu sgiliau awyr agored</w:t>
      </w:r>
    </w:p>
    <w:p>
      <w:pPr>
        <w:numPr>
          <w:ilvl w:val="0"/>
          <w:numId w:val="1"/>
        </w:numPr>
      </w:pPr>
      <w:r>
        <w:t>antur ymaddasol a chynhwysol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sefydlu modd effeithiol o gysylltu â'r rhai sy'n cymryd rhan, cleientiaid a/neu fudd-ddeiliaid</w:t>
      </w:r>
    </w:p>
    <w:p>
      <w:pPr>
        <w:numPr>
          <w:ilvl w:val="0"/>
          <w:numId w:val="2"/>
        </w:numPr>
      </w:pPr>
      <w:r>
        <w:t>cynnal cyd-berthnasau gwaith gyda'r rhai sy'n cymryd rhan, cleientiaid a/neu fudd-ddeiliaid sy'n arwain at drafodaeth a negodi</w:t>
      </w:r>
    </w:p>
    <w:p>
      <w:pPr>
        <w:numPr>
          <w:ilvl w:val="0"/>
          <w:numId w:val="2"/>
        </w:numPr>
      </w:pPr>
      <w:r>
        <w:t>defnyddio amrywiaeth o strategaethau er mwyn tynnu ar wybodaeth berthnasol gan y rhai sy'n cymryd rhan, cleientiaid a/neu fudd-ddeiliaid.</w:t>
      </w:r>
    </w:p>
    <w:p>
      <w:pPr>
        <w:numPr>
          <w:ilvl w:val="0"/>
          <w:numId w:val="2"/>
        </w:numPr>
      </w:pPr>
      <w:r>
        <w:t>dadansoddi gwybodaeth berthnasol a chytuno ar nodau priodol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 sicrhau bod gan y rhai sy'n cymryd rhan, cleientiaid a/neu fudd-ddeiliaid ddealltwriaeth gywir o'r nodau hyn a sut maent yn gysylltiedig â'u hanghenion cyffredinol</w:t>
      </w:r>
    </w:p>
    <w:p>
      <w:pPr>
        <w:numPr>
          <w:ilvl w:val="0"/>
          <w:numId w:val="3"/>
        </w:numPr>
      </w:pPr>
      <w:r>
        <w:t>sicrhau bod y rhai sy'n cymryd rhan, cleientiaid a/neu fudd-ddeiliaid yn ymwybodol o'r amgylchedd awyr agored gynaliadwy, ei gwerth a'i manteision</w:t>
      </w:r>
    </w:p>
    <w:p>
      <w:pPr>
        <w:numPr>
          <w:ilvl w:val="0"/>
          <w:numId w:val="3"/>
        </w:numPr>
      </w:pPr>
      <w:r>
        <w:t>dadansoddi disgwyliadau'r rhai sy'n cymryd rhan, y cleientiaid a'r/neu'r budd-ddeiliaid sy'n adlewyrchu gallu a lefel sgil cyfredol a disgwyliedig y sawl sy'n cymryd rhan, yr amodau a'r amgylchedd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 nodi a chytuno ar y canlynol:</w:t>
      </w:r>
    </w:p>
    <w:p>
      <w:pPr/>
      <w:r>
        <w:rPr>
          <w:lang w:val="en-GB"/>
        </w:rPr>
        <w:t>8.1 lefelau o gymryd risg emosiynol a chorfforol</w:t>
      </w:r>
    </w:p>
    <w:p>
      <w:pPr/>
      <w:r>
        <w:rPr>
          <w:lang w:val="en-GB"/>
        </w:rPr>
        <w:t>8.2 manteision arfaethedig y gweithgaredd</w:t>
      </w:r>
    </w:p>
    <w:p>
      <w:pPr/>
      <w:r>
        <w:rPr>
          <w:lang w:val="en-GB"/>
        </w:rPr>
        <w:t>8.3 dulliau a strategaethau addysgu sy'n adlewyrchu anghenion yr unigolion</w:t>
      </w:r>
    </w:p>
    <w:p>
      <w:pPr/>
      <w:r>
        <w:rPr>
          <w:lang w:val="en-GB"/>
        </w:rPr>
        <w:t>8.4 gyrrwyr cymhelliannol</w:t>
      </w:r>
    </w:p>
    <w:p>
      <w:pPr/>
      <w:r>
        <w:rPr>
          <w:lang w:val="en-GB"/>
        </w:rPr>
        <w:t>8.5 strategaethau trosglwyddo dysgu lle bo'n briodol</w:t>
      </w:r>
    </w:p>
    <w:p>
      <w:pPr/>
      <w:r>
        <w:rPr>
          <w:lang w:val="en-GB"/>
        </w:rPr>
        <w:t>8.6 gwerthusiad o'r rhaglen yn erbyn nodau ac amcanion a gytunwyd</w:t>
      </w:r>
    </w:p>
    <w:p>
      <w:pPr/>
      <w:r>
        <w:rPr>
          <w:lang w:val="en-GB"/>
        </w:rPr>
        <w:t>8.7 unrhyw angen i ddilyn i fyny a chytuno ar amserlenni a chyfrifoldebau</w:t>
      </w:r>
    </w:p>
    <w:p>
      <w:pPr/>
      <w:r>
        <w:rPr>
          <w:lang w:val="en-GB"/>
        </w:rPr>
        <w:t>9. cofnodi canlyniadau trafodaethau, nodau a gytunwyd a chyflawniad posibl y rhaglen</w:t>
      </w:r>
    </w:p>
    <w:p>
      <w:pPr>
        <w:numPr>
          <w:ilvl w:val="0"/>
          <w:numId w:val="4"/>
        </w:numPr>
      </w:pPr>
      <w:r>
        <w:t>llunio rhaglenni arloesol sy'n defnyddio gweithgareddau a thechnegau priodol, mewn amgylcheddau priodol, wedi eu cefnogi gan adroddiadau, ymchwil a damcaniaethau addas s</w:t>
      </w:r>
    </w:p>
    <w:p>
      <w:pPr>
        <w:numPr>
          <w:ilvl w:val="0"/>
          <w:numId w:val="4"/>
        </w:numPr>
      </w:pPr>
      <w:r>
        <w:t>dilyn deddfwriaeth gyfredol, canllawiau, polisïau, gweithdrefnau a phrotocolau sy'n berthnasol i ymarfer eich gwaith ac y mae'n rhaid i chi gadw atynt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5"/>
        </w:numPr>
      </w:pPr>
      <w:r>
        <w:t>sut i ddefnyddio damcaniaethau o newid i lunio rhaglenni awyr agored ac antur</w:t>
      </w:r>
    </w:p>
    <w:p>
      <w:pPr>
        <w:numPr>
          <w:ilvl w:val="0"/>
          <w:numId w:val="5"/>
        </w:numPr>
      </w:pPr>
      <w:r>
        <w:t>pam ei bod yn bwysig ymchwilio a negodi nodau clir ar gyfer rhaglenni awyr agored ac antur</w:t>
      </w:r>
    </w:p>
    <w:p>
      <w:pPr>
        <w:numPr>
          <w:ilvl w:val="0"/>
          <w:numId w:val="5"/>
        </w:numPr>
      </w:pPr>
      <w:r>
        <w:t>gwahanol ddulliau o gysylltu gyda'r rhai sy'n cymryd rhan, cleientiaid a/neu fudd-ddeiliaid a'u cryfderau a gwendidau cymharol</w:t>
      </w:r>
    </w:p>
    <w:p>
      <w:pPr>
        <w:numPr>
          <w:ilvl w:val="0"/>
          <w:numId w:val="5"/>
        </w:numPr>
      </w:pPr>
      <w:r>
        <w:t>sut i sefydlu a chynnal perthynas gyda'r rhai sy'n cymryd rhan, cleientiaid a/neu fudd-ddeiliaid sy'n llesol ar gyfer cyd-drafod a chydweithredu</w:t>
      </w:r>
    </w:p>
    <w:p>
      <w:pPr>
        <w:numPr>
          <w:ilvl w:val="0"/>
          <w:numId w:val="5"/>
        </w:numPr>
      </w:pPr>
      <w:r>
        <w:t>dulliau o wahaniaethu er mwyn ymateb i wahanol hoffterau dysgu a chyfathrebu'r rhai sy'n cymryd rhan, cleientiaid a/neu fudd-ddeiliaid</w:t>
      </w:r>
    </w:p>
    <w:p>
      <w:pPr>
        <w:numPr>
          <w:ilvl w:val="0"/>
          <w:numId w:val="5"/>
        </w:numPr>
      </w:pPr>
      <w:r>
        <w:t>sut i ddefnyddio lefel uchel o ddeallusrwydd emosiynol</w:t>
      </w:r>
    </w:p>
    <w:p>
      <w:pPr>
        <w:numPr>
          <w:ilvl w:val="0"/>
          <w:numId w:val="5"/>
        </w:numPr>
      </w:pPr>
      <w:r>
        <w:t>sut i ddadansoddi gwybodaeth a gasglwyd gan y rhai sy'n cymryd rhan, cleientiaid a/neu fudd-ddeiliaid gan ddefnyddio dull person-ganolog neu gyfundrefn-ganolog</w:t>
      </w:r>
    </w:p>
    <w:p>
      <w:pPr>
        <w:numPr>
          <w:ilvl w:val="0"/>
          <w:numId w:val="5"/>
        </w:numPr>
      </w:pPr>
      <w:r>
        <w:t>y gwahanol ddulliau gan gynnwys addysgeg/addysg oedolion a sut y'u defnyddir ar gyfer cynllunio, llunio rhaglenni awyr agored ac antur arloesol</w:t>
      </w:r>
    </w:p>
    <w:p>
      <w:pPr>
        <w:numPr>
          <w:ilvl w:val="0"/>
          <w:numId w:val="5"/>
        </w:numPr>
      </w:pPr>
      <w:r>
        <w:t>pwysigrwydd llunio dulliau cyflwyno cynaliadwy sy'n gwarchod ein hamgylchedd a pham bod angen i'r rhai sy'n cymryd rhan, y cleientiaid a'r/neu budd-ddeiliaid ddeall hyn</w:t>
      </w:r>
    </w:p>
    <w:p>
      <w:pPr>
        <w:numPr>
          <w:ilvl w:val="0"/>
          <w:numId w:val="5"/>
        </w:numPr>
      </w:pPr>
      <w:r>
        <w:t>yr effaith gall yr awyr agored ei gael ar y rhai sy'n cymryd rhan a'r manteision y gall ei roi iddynt</w:t>
      </w:r>
    </w:p>
    <w:p>
      <w:pPr>
        <w:numPr>
          <w:ilvl w:val="0"/>
          <w:numId w:val="5"/>
        </w:numPr>
      </w:pPr>
      <w:r>
        <w:t>y mathau o wybodaeth sydd eu hangen er mwyn datblygu nodau gyda'r rhai sy'n cymryd rhan, y cleientiaid a'r / neu'r budd-ddeiliaid</w:t>
      </w:r>
    </w:p>
    <w:p>
      <w:pPr>
        <w:numPr>
          <w:ilvl w:val="0"/>
          <w:numId w:val="5"/>
        </w:numPr>
      </w:pPr>
      <w:r>
        <w:t>pwysigrwydd dilysu gwybodaeth gan y rhai sy'n cymryd rhan, y cleientiaid a'r / neu'r budd-ddeiliaid a sut y gellir gwneud hyn.</w:t>
      </w:r>
    </w:p>
    <w:p>
      <w:pPr>
        <w:numPr>
          <w:ilvl w:val="0"/>
          <w:numId w:val="5"/>
        </w:numPr>
      </w:pPr>
      <w:r>
        <w:t>pwysigrwydd cytuno ar lefelau addas o gymryd risg emosiynol a chorfforol; nodi anghenion gwahanol ddysgwyr ac ymateb iddynt; yr hyn sy'n hyrwyddo cymhelliant, strategaethau trosglwyddo dysgu; gwerthuso</w:t>
      </w:r>
    </w:p>
    <w:p>
      <w:pPr>
        <w:numPr>
          <w:ilvl w:val="0"/>
          <w:numId w:val="5"/>
        </w:numPr>
      </w:pPr>
      <w:r>
        <w:t>amrywiaeth eang o ddulliau sydd ar gael ar gyfer cwrdd ag anghenion, nodau ac amcanion y rhai sy'n cymryd rhan, cleientiaid a/neu fudd-ddeiliaid</w:t>
      </w:r>
    </w:p>
    <w:p>
      <w:pPr>
        <w:numPr>
          <w:ilvl w:val="0"/>
          <w:numId w:val="5"/>
        </w:numPr>
      </w:pPr>
      <w:r>
        <w:t>pam ei bod yn bwysig cofnodi canlyniadau trafodaethau lle caiff nodau eu llunio a chytuno arnynt</w:t>
      </w:r>
    </w:p>
    <w:p>
      <w:pPr>
        <w:numPr>
          <w:ilvl w:val="0"/>
          <w:numId w:val="5"/>
        </w:numPr>
      </w:pPr>
      <w:r>
        <w:t>prif ffynonellau a'r mathau o wybodaeth y gellir eu defnyddio er mwyn nodi anghenion ychwanegol ar gyfer rhaglenni awyr agored ac antur (er enghraifft, budd-ddeiliaid allanol, cwricwlwm cenedlaethol, gofynion corff llywodraethu cenedlaethol, rhaglenni datblygu mewnol y sefydliad ei hun)</w:t>
      </w:r>
    </w:p>
    <w:p>
      <w:pPr>
        <w:numPr>
          <w:ilvl w:val="0"/>
          <w:numId w:val="5"/>
        </w:numPr>
      </w:pPr>
      <w:r>
        <w:t>cymhwyso damcaniaethau perthnasol o ddatblygiad dynol a chymdeithasol, pan yn cynllunio a llunio rhaglenni arloesol awyr agored ac antur</w:t>
      </w:r>
    </w:p>
    <w:p>
      <w:pPr>
        <w:numPr>
          <w:ilvl w:val="0"/>
          <w:numId w:val="5"/>
        </w:numPr>
      </w:pPr>
      <w:r>
        <w:t>sut i ddadansoddi adroddiadau, ymchwil a damcaniaethau yn feirniadol a'u cymhwyso ar gyfer llunio rhaglen</w:t>
      </w:r>
    </w:p>
    <w:p>
      <w:pPr>
        <w:numPr>
          <w:ilvl w:val="0"/>
          <w:numId w:val="5"/>
        </w:numPr>
      </w:pPr>
      <w:r>
        <w:t>deddfwriaeth gyfredol, canllawiau, polisïau, gweithdrefnau a phrotocolau sy'n berthnasol i ymarfer eich gwaith ac y mae'n rhaid i chi gadw atynt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yma'n cysylltu gyda SKAAODP2 and SKAASPC4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Hyfforddwr awyr agored uwch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Awyr agored uwch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cynllun; llunio; arloesol; awyr agored; antur; rhaglenni; hamdden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8EB9D7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E3BECB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62275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9AFC3F1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DDA411A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543258083744c66" /><Relationship Type="http://schemas.openxmlformats.org/officeDocument/2006/relationships/numbering" Target="/word/numbering.xml" Id="Rf0369c7d9b1d4966" /><Relationship Type="http://schemas.openxmlformats.org/officeDocument/2006/relationships/settings" Target="/word/settings.xml" Id="Rda53159d481e4ffa" /><Relationship Type="http://schemas.openxmlformats.org/officeDocument/2006/relationships/image" Target="/word/media/a63d9cc3-784b-4c45-bb86-d8377eefab80.png" Id="R4ae0189b9f904d7d" /></Relationships>
</file>