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8e822d8d0f4fa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SKABA3</w:t>
            </w:r>
            <w:r>
              <w:rPr>
                <w:b/>
              </w:rPr>
              <w:br/>
            </w:r>
            <w:r>
              <w:rPr>
                <w:b/>
              </w:rPr>
              <w:t>Cael gwared ar amherffeithrwydd ar y croen gan ddefnyddio electrocautery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e513b93fa774c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Mae’r safon hon ar gyfer ymarferwyr esthetig sy’n cael gwared ar dagiau croen, milia, telangiectasis ac angioma ceiriosliw gan ddefnyddio technegau electrocautery. Hefyd bydd angen ichi gynnal gwerthusiad ar </w:t>
      </w:r>
    </w:p>
    <w:p>
      <w:pPr/>
      <w:r>
        <w:rPr>
          <w:lang w:val="en-GB"/>
        </w:rPr>
        <w:t>ô</w:t>
      </w:r>
    </w:p>
    <w:p>
      <w:pPr/>
      <w:r>
        <w:rPr>
          <w:lang w:val="en-GB"/>
        </w:rPr>
        <w:t>l y driniaeth er mwyn gofalu bod eich gwaith chi’n gwella yn barhaus ac er mwyn gofalu am anghenion y cleient yn y dyfodol.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Amherffeithrwydd croen</w:t>
      </w:r>
    </w:p>
    <w:p>
      <w:pPr>
        <w:numPr>
          <w:ilvl w:val="0"/>
          <w:numId w:val="1"/>
        </w:numPr>
      </w:pPr>
      <w:r>
        <w:t>telangiectasis</w:t>
      </w:r>
    </w:p>
    <w:p>
      <w:pPr>
        <w:numPr>
          <w:ilvl w:val="0"/>
          <w:numId w:val="1"/>
        </w:numPr>
      </w:pPr>
      <w:r>
        <w:t>tag croen</w:t>
      </w:r>
    </w:p>
    <w:p>
      <w:pPr>
        <w:numPr>
          <w:ilvl w:val="0"/>
          <w:numId w:val="1"/>
        </w:numPr>
      </w:pPr>
      <w:r>
        <w:t>angioma ceiriosliw</w:t>
      </w:r>
    </w:p>
    <w:p>
      <w:pPr>
        <w:numPr>
          <w:ilvl w:val="0"/>
          <w:numId w:val="1"/>
        </w:numPr>
      </w:pPr>
      <w:r>
        <w:t>milia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Technegau triniaeth</w:t>
      </w:r>
    </w:p>
    <w:p>
      <w:pPr>
        <w:numPr>
          <w:ilvl w:val="0"/>
          <w:numId w:val="2"/>
        </w:numPr>
      </w:pPr>
      <w:r>
        <w:t>ongl a dyfnder y nodwydd</w:t>
      </w:r>
    </w:p>
    <w:p>
      <w:pPr>
        <w:numPr>
          <w:ilvl w:val="0"/>
          <w:numId w:val="2"/>
        </w:numPr>
      </w:pPr>
      <w:r>
        <w:t>dwysedd cyfredol</w:t>
      </w:r>
    </w:p>
    <w:p>
      <w:pPr>
        <w:numPr>
          <w:ilvl w:val="0"/>
          <w:numId w:val="2"/>
        </w:numPr>
      </w:pPr>
      <w:r>
        <w:t>ystod y llif cyfredol</w:t>
      </w:r>
    </w:p>
    <w:p>
      <w:pPr>
        <w:numPr>
          <w:ilvl w:val="0"/>
          <w:numId w:val="2"/>
        </w:numPr>
      </w:pPr>
      <w:r>
        <w:t>dewis y nodwyddau</w:t>
      </w:r>
    </w:p>
    <w:p>
      <w:pPr>
        <w:numPr>
          <w:ilvl w:val="0"/>
          <w:numId w:val="2"/>
        </w:numPr>
      </w:pPr>
      <w:r>
        <w:t>bylchau rhwng mannau triniaeth</w:t>
      </w:r>
    </w:p>
    <w:p>
      <w:pPr>
        <w:numPr>
          <w:ilvl w:val="0"/>
          <w:numId w:val="2"/>
        </w:numPr>
      </w:pPr>
      <w:r>
        <w:t>ceuliad</w:t>
      </w:r>
    </w:p>
    <w:p>
      <w:pPr>
        <w:numPr>
          <w:ilvl w:val="0"/>
          <w:numId w:val="2"/>
        </w:numPr>
      </w:pPr>
      <w:r>
        <w:t>cautery</w:t>
      </w:r>
    </w:p>
    <w:p>
      <w:pPr>
        <w:numPr>
          <w:ilvl w:val="0"/>
          <w:numId w:val="2"/>
        </w:numPr>
      </w:pPr>
      <w:r>
        <w:t>dysychiad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Gwynnu</w:t>
      </w:r>
    </w:p>
    <w:p>
      <w:pPr/>
      <w:r>
        <w:rPr>
          <w:lang w:val="en-GB"/>
        </w:rPr>
        <w:t>Gwynnu'r epidermis.</w:t>
      </w:r>
    </w:p>
    <w:p>
      <w:pPr/>
      <w:r>
        <w:rPr>
          <w:lang w:val="en-GB"/>
        </w:rPr>
        <w:t>Angiomas Ceiriosliw</w:t>
      </w:r>
    </w:p>
    <w:p>
      <w:pPr/>
      <w:r>
        <w:rPr>
          <w:lang w:val="en-GB"/>
        </w:rPr>
        <w:t>Crynoadau aflinol o waed yn bresennol ar wyneb y croen, caiff eu galw'n smotiau gwaed hefyd. Caiff angioma ceiriosliw mwy ei alw'n Campbell De Morgan.</w:t>
      </w:r>
    </w:p>
    <w:p>
      <w:pPr/>
      <w:r>
        <w:rPr>
          <w:lang w:val="en-GB"/>
        </w:rPr>
        <w:t>Cautery a Dysychiad</w:t>
      </w:r>
    </w:p>
    <w:p>
      <w:pPr/>
      <w:r>
        <w:rPr>
          <w:lang w:val="en-GB"/>
        </w:rPr>
        <w:t>Proses dysychu meinweoedd a cheulo protein er mwyn cael gwared ar amherffeithrwydd ar y croen.</w:t>
      </w:r>
    </w:p>
    <w:p>
      <w:pPr/>
      <w:r>
        <w:rPr>
          <w:lang w:val="en-GB"/>
        </w:rPr>
        <w:t>Ceuliad</w:t>
      </w:r>
    </w:p>
    <w:p>
      <w:pPr/>
      <w:r>
        <w:rPr>
          <w:lang w:val="en-GB"/>
        </w:rPr>
        <w:t>Gweithred proses hylif, yn enwedig gwaed, yn newid i fod yn gyflwr soled neu lled-soled.</w:t>
      </w:r>
    </w:p>
    <w:p>
      <w:pPr/>
      <w:r>
        <w:rPr>
          <w:lang w:val="en-GB"/>
        </w:rPr>
        <w:t>Milia</w:t>
      </w:r>
    </w:p>
    <w:p>
      <w:pPr/>
      <w:r>
        <w:rPr>
          <w:lang w:val="en-GB"/>
        </w:rPr>
        <w:t>Brychau esgynedig mân gwyn, sy'n ffurfio pan fo ceratin yn mynd yn sownd o dan y croen.   </w:t>
      </w:r>
    </w:p>
    <w:p>
      <w:pPr/>
      <w:r>
        <w:rPr>
          <w:lang w:val="en-GB"/>
        </w:rPr>
        <w:t>Tagiau croen</w:t>
      </w:r>
    </w:p>
    <w:p>
      <w:pPr/>
      <w:r>
        <w:rPr>
          <w:lang w:val="en-GB"/>
        </w:rPr>
        <w:t>Tyfiannau bach lliw croen unigol neu fel rhan o grwpiau, cânt eu galw papiloma coesynnog, ffibro epithethial papiloma/polyp neu  ffibroma simplecs esgynedig hefyd.</w:t>
      </w:r>
    </w:p>
    <w:p>
      <w:pPr/>
      <w:r>
        <w:rPr>
          <w:lang w:val="en-GB"/>
        </w:rPr>
        <w:t>Man geni Pryf cop</w:t>
      </w:r>
    </w:p>
    <w:p>
      <w:pPr/>
      <w:r>
        <w:rPr>
          <w:lang w:val="en-GB"/>
        </w:rPr>
        <w:t>Llestr gwaed lledagored canolog gyda chapilarïau llai yn ymledu ohono, caiff ei alw'n Telangiectasis Angioma, Mannau geni Pryf cop, ac Angioma Pryf cop.</w:t>
      </w:r>
    </w:p>
    <w:p>
      <w:pPr/>
      <w:r>
        <w:rPr>
          <w:lang w:val="en-GB"/>
        </w:rPr>
        <w:t>Telangiectasis</w:t>
      </w:r>
    </w:p>
    <w:p>
      <w:pPr/>
      <w:r>
        <w:rPr>
          <w:lang w:val="en-GB"/>
        </w:rPr>
        <w:t>Ymlediad capilarïau neu wythienigau sydd eisoes yn bodoli. Maen nhw'n ymddangos ar y croen a philenni gludiog fel marciau bach coch, aflinol, serennaidd neu fannog caiff eu galw'n wythiennau edau neu gapilarïau lledagored neu doredig. </w:t>
      </w:r>
    </w:p>
    <w:p>
      <w:pPr/>
      <w:r>
        <w:rPr>
          <w:lang w:val="en-GB"/>
        </w:rPr>
        <w:t>Protocol y driniaeth</w:t>
      </w:r>
    </w:p>
    <w:p>
      <w:pPr/>
      <w:r>
        <w:rPr>
          <w:lang w:val="en-GB"/>
        </w:rPr>
        <w:t>Cynllun yw hwn, sy'n gosod protocol penodol yn ymwneud â theclynnau a thriniaethau, gan adnabod gwiriadau a phrofion cyn y driniaeth, y modd gaiff y driniaeth ei chynnal, newidynnau derbyniol, safleoedd â gaiff eu defnyddio, y deilliant disgwyliedig a phryd dylid addasu neu roi'r gorau i'r driniaeth.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​SKABA1, 2, 4, 5, 6, 7, 8, 9, 10 and 11 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04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SKABT27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Therapydd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Estheteg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cael gwared ar amherffeithrwydd ar y croen, electocautery, epiliad uwch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DDCAC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1064D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316d1fb9dcc4b81" /><Relationship Type="http://schemas.openxmlformats.org/officeDocument/2006/relationships/numbering" Target="/word/numbering.xml" Id="Rcfafae6041354614" /><Relationship Type="http://schemas.openxmlformats.org/officeDocument/2006/relationships/settings" Target="/word/settings.xml" Id="R44bd7afc849c4432" /><Relationship Type="http://schemas.openxmlformats.org/officeDocument/2006/relationships/image" Target="/word/media/08d60255-632d-4d0b-bebc-067897aa90f6.png" Id="R1e513b93fa774cfe" /></Relationships>
</file>