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0d31aba664e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SKAPW59</w:t>
            </w:r>
            <w:r>
              <w:rPr>
                <w:b/>
              </w:rPr>
              <w:br/>
            </w:r>
            <w:r>
              <w:rPr>
                <w:b/>
              </w:rPr>
              <w:t>Cyfrannu at weinyddu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b127e1661041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gwneud tasgau gweinyddol cyffredinol yn y lleoliad gwaith chwarae ac mae’n ymwneud â chyllid, gwybodaeth a chadw cofnodion.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prosesu trafodion ariannol</w:t>
      </w:r>
    </w:p>
    <w:p>
      <w:pPr>
        <w:numPr>
          <w:ilvl w:val="0"/>
          <w:numId w:val="1"/>
        </w:numPr>
      </w:pPr>
      <w:r>
        <w:t>darparu a chasglu gwybodaeth sy’n berthnasol i’r lleoliad gwaith chwarae</w:t>
      </w:r>
    </w:p>
    <w:p>
      <w:pPr>
        <w:numPr>
          <w:ilvl w:val="0"/>
          <w:numId w:val="1"/>
        </w:numPr>
      </w:pPr>
      <w:r>
        <w:t>cadw cofnodion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Prosesu trafodion ariannol</w:t>
      </w:r>
    </w:p>
    <w:p>
      <w:pPr>
        <w:numPr>
          <w:ilvl w:val="0"/>
          <w:numId w:val="2"/>
        </w:numPr>
      </w:pPr>
      <w:r>
        <w:t>cofnodi</w:t>
      </w:r>
    </w:p>
    <w:p>
      <w:pPr>
        <w:numPr>
          <w:ilvl w:val="0"/>
          <w:numId w:val="2"/>
        </w:numPr>
      </w:pPr>
      <w:r>
        <w:t> manylion y trafodion</w:t>
      </w:r>
    </w:p>
    <w:p>
      <w:pPr>
        <w:numPr>
          <w:ilvl w:val="0"/>
          <w:numId w:val="2"/>
        </w:numPr>
      </w:pPr>
      <w:r>
        <w:t>cyfrifo’n fanwl-gywir</w:t>
      </w:r>
    </w:p>
    <w:p>
      <w:pPr>
        <w:numPr>
          <w:ilvl w:val="0"/>
          <w:numId w:val="2"/>
        </w:numPr>
      </w:pPr>
      <w:r>
        <w:t>rhoi a derbyn derbynebion</w:t>
      </w:r>
    </w:p>
    <w:p>
      <w:pPr>
        <w:numPr>
          <w:ilvl w:val="0"/>
          <w:numId w:val="2"/>
        </w:numPr>
      </w:pPr>
      <w:r>
        <w:t>cadw arian, sieciau, </w:t>
      </w:r>
    </w:p>
    <w:p>
      <w:pPr>
        <w:numPr>
          <w:ilvl w:val="0"/>
          <w:numId w:val="2"/>
        </w:numPr>
      </w:pPr>
      <w:r>
        <w:t>cofnodion</w:t>
      </w:r>
    </w:p>
    <w:p>
      <w:pPr>
        <w:numPr>
          <w:ilvl w:val="0"/>
          <w:numId w:val="2"/>
        </w:numPr>
      </w:pPr>
      <w:r>
        <w:t> a derbynebion yn ddiogel</w:t>
      </w:r>
    </w:p>
    <w:p>
      <w:pPr>
        <w:numPr>
          <w:ilvl w:val="0"/>
          <w:numId w:val="2"/>
        </w:numPr>
      </w:pPr>
      <w:r>
        <w:t>cyfeirio unrhyw faterion cyllidol at yr unigolyn priodol yn ddi-oed</w:t>
      </w:r>
    </w:p>
    <w:p>
      <w:pPr>
        <w:numPr>
          <w:ilvl w:val="0"/>
          <w:numId w:val="2"/>
        </w:numPr>
      </w:pPr>
      <w:r>
        <w:t>dilyn gweithdrefnau ariannol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a chasglu gwybodaeth sy’n berthnasol i’r lleoliad gwaith  chwarae</w:t>
      </w:r>
    </w:p>
    <w:p>
      <w:pPr>
        <w:numPr>
          <w:ilvl w:val="0"/>
          <w:numId w:val="3"/>
        </w:numPr>
      </w:pPr>
      <w:r>
        <w:t>ymateb i gwestiynau ynghylch y </w:t>
      </w:r>
    </w:p>
    <w:p>
      <w:pPr>
        <w:numPr>
          <w:ilvl w:val="0"/>
          <w:numId w:val="3"/>
        </w:numPr>
      </w:pPr>
      <w:r>
        <w:t>trefniadau</w:t>
      </w:r>
    </w:p>
    <w:p>
      <w:pPr>
        <w:numPr>
          <w:ilvl w:val="0"/>
          <w:numId w:val="3"/>
        </w:numPr>
      </w:pPr>
      <w:r>
        <w:t> i blant a phobl ifanc sy’n dod i’r lleoliad gwaith chwarae</w:t>
      </w:r>
    </w:p>
    <w:p>
      <w:pPr>
        <w:numPr>
          <w:ilvl w:val="0"/>
          <w:numId w:val="3"/>
        </w:numPr>
      </w:pPr>
      <w:r>
        <w:t>casglu’r wybodaeth angenrheidiol ynghylch y plant, y bobl ifanc a’u teuluoedd</w:t>
      </w:r>
    </w:p>
    <w:p>
      <w:pPr>
        <w:numPr>
          <w:ilvl w:val="0"/>
          <w:numId w:val="3"/>
        </w:numPr>
      </w:pPr>
      <w:r>
        <w:t>cofnodi’r wybodaeth hon yn unol â gofynion cyfreithiol ac â pholisïau a gweithdrefnau’ch mudiad</w:t>
      </w:r>
    </w:p>
    <w:p>
      <w:pPr>
        <w:numPr>
          <w:ilvl w:val="0"/>
          <w:numId w:val="3"/>
        </w:numPr>
      </w:pPr>
      <w:r>
        <w:t>trosglwyddo’r wybodaeth i’r gweithiwr sy’n gyfrifol amdano yn unol â gweithdrefnau’ch mudiad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 cofnodion</w:t>
      </w:r>
    </w:p>
    <w:p>
      <w:pPr>
        <w:numPr>
          <w:ilvl w:val="0"/>
          <w:numId w:val="4"/>
        </w:numPr>
      </w:pPr>
      <w:r>
        <w:t>cadw’r </w:t>
      </w:r>
    </w:p>
    <w:p>
      <w:pPr>
        <w:numPr>
          <w:ilvl w:val="0"/>
          <w:numId w:val="4"/>
        </w:numPr>
      </w:pPr>
      <w:r>
        <w:t>cofnodion</w:t>
      </w:r>
    </w:p>
    <w:p>
      <w:pPr>
        <w:numPr>
          <w:ilvl w:val="0"/>
          <w:numId w:val="4"/>
        </w:numPr>
      </w:pPr>
      <w:r>
        <w:t> yn unol â’r hyn sy’n ddisgwyliedig o ran cyfrinachedd, gofynion cyfreithiol a pholisïau a gweithdrefnau’ch mudiad</w:t>
      </w:r>
    </w:p>
    <w:p>
      <w:pPr>
        <w:numPr>
          <w:ilvl w:val="0"/>
          <w:numId w:val="4"/>
        </w:numPr>
      </w:pPr>
      <w:r>
        <w:t>cyfyngu ar bwy sy’n medru gweld y </w:t>
      </w:r>
    </w:p>
    <w:p>
      <w:pPr>
        <w:numPr>
          <w:ilvl w:val="0"/>
          <w:numId w:val="4"/>
        </w:numPr>
      </w:pPr>
      <w:r>
        <w:t>cofnodion</w:t>
      </w:r>
    </w:p>
    <w:p>
      <w:pPr>
        <w:numPr>
          <w:ilvl w:val="0"/>
          <w:numId w:val="4"/>
        </w:numPr>
      </w:pPr>
      <w:r>
        <w:t> yn unol â’r hyn sy’n ddisgwyliedig o ran cyfrinachedd, gofynion cyfreithiol a pholisïau a gweithdrefnau’ch mudiad</w:t>
      </w:r>
    </w:p>
    <w:p>
      <w:pPr>
        <w:numPr>
          <w:ilvl w:val="0"/>
          <w:numId w:val="4"/>
        </w:numPr>
      </w:pPr>
      <w:r>
        <w:t>darparu gwybodaeth i bobl awdurdodedig ar gais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Prosesu trafodion ariannol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pam ei bod hi’n bwysig prosesu trafodion yn unol â pholisïau a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gweithdrefnau’ch mudiad a beth allai ddigwydd os nad ydych chi’n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gwneud hyn</w:t>
      </w:r>
    </w:p>
    <w:p>
      <w:pPr>
        <w:numPr>
          <w:ilvl w:val="0"/>
          <w:numId w:val="5"/>
        </w:numPr>
      </w:pPr>
      <w:r>
        <w:t>sut i gofnodi trafodion ariannol yn unol â gofynion cyfreithiol ac â pholisïau a gweithdrefnau’ch mudiad</w:t>
      </w:r>
    </w:p>
    <w:p>
      <w:pPr>
        <w:numPr>
          <w:ilvl w:val="0"/>
          <w:numId w:val="5"/>
        </w:numPr>
      </w:pPr>
      <w:r>
        <w:t>pam ei bod hi’n bwysig rhoi a chadw derbynebion</w:t>
      </w:r>
    </w:p>
    <w:p>
      <w:pPr>
        <w:numPr>
          <w:ilvl w:val="0"/>
          <w:numId w:val="5"/>
        </w:numPr>
      </w:pPr>
      <w:r>
        <w:t>pam ei bod hi’n bwysig cadw arian, sieciau, cofnodion a derbynebion yn ddiogel</w:t>
      </w:r>
    </w:p>
    <w:p>
      <w:pPr>
        <w:numPr>
          <w:ilvl w:val="0"/>
          <w:numId w:val="5"/>
        </w:numPr>
      </w:pPr>
      <w:r>
        <w:t>pa weithiwr ddylech chi gyfeirio materion ariannol atyn nhw</w:t>
      </w:r>
    </w:p>
    <w:p>
      <w:pPr>
        <w:numPr>
          <w:ilvl w:val="0"/>
          <w:numId w:val="5"/>
        </w:numPr>
      </w:pPr>
      <w:r>
        <w:t>materion sy’n debygol o godi gyda chyllid a thrafodion ariannol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a chasglu gwybodaeth sy’n berthnasol i’r lleoliad gwaith chwarae</w:t>
      </w:r>
    </w:p>
    <w:p>
      <w:pPr>
        <w:numPr>
          <w:ilvl w:val="0"/>
          <w:numId w:val="6"/>
        </w:numPr>
      </w:pPr>
      <w:r>
        <w:t>yr ymholiadau posib all godi a sut orau i ymdrin â nhw</w:t>
      </w:r>
    </w:p>
    <w:p>
      <w:pPr>
        <w:numPr>
          <w:ilvl w:val="0"/>
          <w:numId w:val="6"/>
        </w:numPr>
      </w:pPr>
      <w:r>
        <w:t>ymholiadau y gellir fod angen eu cyfeirio at rywun arall, ac at bwy</w:t>
      </w:r>
    </w:p>
    <w:p>
      <w:pPr>
        <w:numPr>
          <w:ilvl w:val="0"/>
          <w:numId w:val="6"/>
        </w:numPr>
      </w:pPr>
      <w:r>
        <w:t>yr wybodaeth sydd angen ei chasglu am blant a’u teuluoedd, a pham</w:t>
      </w:r>
    </w:p>
    <w:p>
      <w:pPr>
        <w:numPr>
          <w:ilvl w:val="0"/>
          <w:numId w:val="6"/>
        </w:numPr>
      </w:pPr>
      <w:r>
        <w:t>pam ei bod hi’n bwysig cofnodi gwybodaeth yn unol a gofynion cyfreithiol ac â pholisïau a gweithdrefnau’ch mudiad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 cofnodion</w:t>
      </w:r>
    </w:p>
    <w:p>
      <w:pPr>
        <w:numPr>
          <w:ilvl w:val="0"/>
          <w:numId w:val="7"/>
        </w:numPr>
      </w:pPr>
      <w:r>
        <w:t>eich cyfrifoldeb o ran deddfwriaeth yn ymwneud â gwarchod data</w:t>
      </w:r>
    </w:p>
    <w:p>
      <w:pPr>
        <w:numPr>
          <w:ilvl w:val="0"/>
          <w:numId w:val="7"/>
        </w:numPr>
      </w:pPr>
      <w:r>
        <w:t>pam ei bod hi’n bwysig cadw gwybodaeth yn ddiogel ond mewn modd mae dod o hyd iddyn nhw’n gyflym</w:t>
      </w:r>
    </w:p>
    <w:p>
      <w:pPr>
        <w:numPr>
          <w:ilvl w:val="0"/>
          <w:numId w:val="7"/>
        </w:numPr>
      </w:pPr>
      <w:r>
        <w:t>pwysigrwydd cyfrinachedd a rhannu gwybodaeth yn unol â gofynion cyfreithiol ac â pholisïau a gweithdrefnau’ch mudiad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Cofnodion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(lleiafswm o 5 allan o 8)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a’u teuluoedd, gan gynnwys trefniadau cyrraedd a gadael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gofynion meddygol plant a phobl ifanc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cofrestr presenoldeb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damweiniau a /neu ddigwyddiadau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tripiau ac ymweliadau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ffurflenni cofrestru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manylion cyswllt mewn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gweinyddu sesiwn chwarae</w:t>
      </w:r>
    </w:p>
    <w:p>
      <w:pPr/>
      <w:r>
        <w:rPr>
          <w:lang w:val="en-GB"/>
        </w:rPr>
        <w:t>Trefniadau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(isafswm o 5 allan o 9)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ystod oedran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amserau agor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costau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argaeledd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lle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bwyd a diod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trafnidiaeth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cyrraedd a / neu gyfyngiadau ynglŷn â gadael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>Man chwarae sy'n cael ei ffurfio gan blant a phobl ifanc. Mae modd iddo fod yn gorfforol, yn ymwneud â theimladau neu emosiynau, fod yn barhaol, dros dro neu yn ymwneud â'r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>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Cyfrannu; gweinyddu;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B3D2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B450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507A8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45348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8C9FF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0F32B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DAEA0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76388D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8a1de37cee4b22" /><Relationship Type="http://schemas.openxmlformats.org/officeDocument/2006/relationships/numbering" Target="/word/numbering.xml" Id="Rbf22218ff5e6427e" /><Relationship Type="http://schemas.openxmlformats.org/officeDocument/2006/relationships/settings" Target="/word/settings.xml" Id="Ra368d066704c4257" /><Relationship Type="http://schemas.openxmlformats.org/officeDocument/2006/relationships/image" Target="/word/media/81b01a6d-a0fc-4a8c-ba4a-78ceed960e29.png" Id="R46b127e1661041d8" /></Relationships>
</file>