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abbf764efc463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SKAPW98</w:t>
            </w:r>
            <w:r>
              <w:rPr>
                <w:b/>
              </w:rPr>
              <w:br/>
            </w:r>
            <w:r>
              <w:rPr>
                <w:b/>
              </w:rPr>
              <w:t>Cefnogi eraill wrth asesu’r adnoddau sydd eu hangen arnynt i ddarparu lleoliadau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df1d3392d2942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chefnogi eraill i ddarparu chwarae. Mae hyn yn cynnwys dilyn hynt sefydliadau ac unigolion perthnasol a allai elwa ar eich gwaith a’r anghenion a’r adnoddau sydd ganddyn nhw, eu hannog a’u helpu i gyfathrebu a rhwydweithio gyda’i gilydd a darparu adnoddau iddyn nhw.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darganfod beth yw anghenion ac adnoddau gwaith chwarae sefydliadau ac unigolion eraill</w:t>
      </w:r>
    </w:p>
    <w:p>
      <w:pPr>
        <w:numPr>
          <w:ilvl w:val="0"/>
          <w:numId w:val="1"/>
        </w:numPr>
      </w:pPr>
      <w:r>
        <w:t>helpu sefydliadau ac unigolion i rannu gwybodaeth am anghenion ac adnoddau</w:t>
      </w:r>
    </w:p>
    <w:p>
      <w:pPr>
        <w:numPr>
          <w:ilvl w:val="0"/>
          <w:numId w:val="1"/>
        </w:numPr>
      </w:pPr>
      <w:r>
        <w:t>cydlynu’r ddarpariaeth adnoddau gwaith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unigolyn sy’n gweithio ym maes gwaith chwarae, ac sy’n rheoli amryw o safleoedd traws-sector; unigolyn sy’n gweithio mewn rôl sy’n cynnwys rheoli nifer o leoliadau gwaith chwarae sydd â’r nod pennaf o ddarparu cyfleoedd i blant a phobl ifanc  chwarae fel maen nhw’n dewis ac yn dymuno ei wneud. Byddant yn gyfrifol am redeg y lleoliadau gwaith chwarae hyn, ac yn gyfrifol am staff niferus a’u lles.</w:t>
      </w:r>
    </w:p>
    <w:p>
      <w:pPr/>
      <w:r>
        <w:rPr>
          <w:lang w:val="en-GB"/>
        </w:rPr>
        <w:t>Mae’r safon hon yn ategu’r Egwyddorion Gwaith Chwarae. Mae angen i weithwyr chwarae fod yn gyfarwydd â’r rhain, a lle bo’n bosib, eu defnyddio wrth eu gwaith ac wrth fyfyrio.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Darganfod beth yw anghenion ac adnoddau gwaith chwarae sefydliadau ac unigolion eraill</w:t>
      </w:r>
    </w:p>
    <w:p>
      <w:pPr>
        <w:numPr>
          <w:ilvl w:val="0"/>
          <w:numId w:val="2"/>
        </w:numPr>
      </w:pPr>
      <w:r>
        <w:t>ymgysylltu ag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a allai elwa ar eich gwaith</w:t>
      </w:r>
    </w:p>
    <w:p>
      <w:pPr>
        <w:numPr>
          <w:ilvl w:val="0"/>
          <w:numId w:val="2"/>
        </w:numPr>
      </w:pPr>
      <w:r>
        <w:t>darganfod pa bobl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sydd â’r </w:t>
      </w:r>
    </w:p>
    <w:p>
      <w:pPr>
        <w:numPr>
          <w:ilvl w:val="0"/>
          <w:numId w:val="2"/>
        </w:numPr>
      </w:pPr>
      <w:r>
        <w:t>adnoddau</w:t>
      </w:r>
    </w:p>
    <w:p>
      <w:pPr>
        <w:numPr>
          <w:ilvl w:val="0"/>
          <w:numId w:val="2"/>
        </w:numPr>
      </w:pPr>
      <w:r>
        <w:t> i helpu’r rheini sydd ag anghenion tebyg</w:t>
      </w:r>
    </w:p>
    <w:p>
      <w:pPr>
        <w:numPr>
          <w:ilvl w:val="0"/>
          <w:numId w:val="2"/>
        </w:numPr>
      </w:pPr>
      <w:r>
        <w:t>blaenoriaethu anghenion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yn unol â meini prawf sefydliadol a gytunwyd</w:t>
      </w:r>
    </w:p>
    <w:p>
      <w:pPr>
        <w:numPr>
          <w:ilvl w:val="0"/>
          <w:numId w:val="2"/>
        </w:numPr>
      </w:pPr>
      <w:r>
        <w:t>cofnodi’r anghenion a’r </w:t>
      </w:r>
    </w:p>
    <w:p>
      <w:pPr>
        <w:numPr>
          <w:ilvl w:val="0"/>
          <w:numId w:val="2"/>
        </w:numPr>
      </w:pPr>
      <w:r>
        <w:t>adnoddau</w:t>
      </w:r>
    </w:p>
    <w:p>
      <w:pPr>
        <w:numPr>
          <w:ilvl w:val="0"/>
          <w:numId w:val="2"/>
        </w:numPr>
      </w:pPr>
      <w:r>
        <w:t> hyn yn glir ac yn gywir yn unol â pholisïau a gweithdrefnau sefydliadol</w:t>
      </w:r>
    </w:p>
    <w:p>
      <w:pPr>
        <w:numPr>
          <w:ilvl w:val="0"/>
          <w:numId w:val="2"/>
        </w:numPr>
      </w:pPr>
      <w:r>
        <w:t>sicrhau bod </w:t>
      </w:r>
    </w:p>
    <w:p>
      <w:pPr>
        <w:numPr>
          <w:ilvl w:val="0"/>
          <w:numId w:val="2"/>
        </w:numPr>
      </w:pPr>
      <w:r>
        <w:t>gwybodaeth</w:t>
      </w:r>
    </w:p>
    <w:p>
      <w:pPr>
        <w:numPr>
          <w:ilvl w:val="0"/>
          <w:numId w:val="2"/>
        </w:numPr>
      </w:pPr>
      <w:r>
        <w:t> ar gael gyda chymeradwyaeth y bobl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sy’n gysylltiedig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Helpu sefydliadau ac unigolion i rannu gwybodaeth am anghenion ac adnoddau</w:t>
      </w:r>
    </w:p>
    <w:p>
      <w:pPr>
        <w:numPr>
          <w:ilvl w:val="0"/>
          <w:numId w:val="3"/>
        </w:numPr>
      </w:pPr>
      <w:r>
        <w:t>sicrhau bod </w:t>
      </w:r>
    </w:p>
    <w:p>
      <w:pPr>
        <w:numPr>
          <w:ilvl w:val="0"/>
          <w:numId w:val="3"/>
        </w:numPr>
      </w:pPr>
      <w:r>
        <w:t>gwybodaeth</w:t>
      </w:r>
    </w:p>
    <w:p>
      <w:pPr>
        <w:numPr>
          <w:ilvl w:val="0"/>
          <w:numId w:val="3"/>
        </w:numPr>
      </w:pPr>
      <w:r>
        <w:t> yn cael ei throsglwyddo rhwng eraill yn effeithlon ac effeithiol yn ôl yr angen</w:t>
      </w:r>
    </w:p>
    <w:p>
      <w:pPr>
        <w:numPr>
          <w:ilvl w:val="0"/>
          <w:numId w:val="3"/>
        </w:numPr>
      </w:pPr>
      <w:r>
        <w:t>casglu a rhoi </w:t>
      </w:r>
    </w:p>
    <w:p>
      <w:pPr>
        <w:numPr>
          <w:ilvl w:val="0"/>
          <w:numId w:val="3"/>
        </w:numPr>
      </w:pPr>
      <w:r>
        <w:t>gwybodaeth</w:t>
      </w:r>
    </w:p>
    <w:p>
      <w:pPr>
        <w:numPr>
          <w:ilvl w:val="0"/>
          <w:numId w:val="3"/>
        </w:numPr>
      </w:pPr>
      <w:r>
        <w:t> i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cyflwyno pobl newydd i’r trefniadau rhwydweithio</w:t>
      </w:r>
    </w:p>
    <w:p>
      <w:pPr>
        <w:numPr>
          <w:ilvl w:val="0"/>
          <w:numId w:val="3"/>
        </w:numPr>
      </w:pPr>
      <w:r>
        <w:t>casglu adborth gan y bobl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sydd yn gysylltiedig ac adolygu’r trefniadau rhwydweithio yn rheolaidd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Cydlynu’r ddarpariaeth adnoddau gwaith chwarae</w:t>
      </w:r>
    </w:p>
    <w:p>
      <w:pPr>
        <w:numPr>
          <w:ilvl w:val="0"/>
          <w:numId w:val="4"/>
        </w:numPr>
      </w:pPr>
      <w:r>
        <w:t>rhoi gwybod i’r bobl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perthnasol am yr </w:t>
      </w:r>
    </w:p>
    <w:p>
      <w:pPr>
        <w:numPr>
          <w:ilvl w:val="0"/>
          <w:numId w:val="4"/>
        </w:numPr>
      </w:pPr>
      <w:r>
        <w:t>adnoddau</w:t>
      </w:r>
    </w:p>
    <w:p>
      <w:pPr>
        <w:numPr>
          <w:ilvl w:val="0"/>
          <w:numId w:val="4"/>
        </w:numPr>
      </w:pPr>
      <w:r>
        <w:t> sydd ar gael, unrhyw amodau sydd ynghlwm a sut y gallant gael gafael arnyn nhw</w:t>
      </w:r>
    </w:p>
    <w:p>
      <w:pPr>
        <w:numPr>
          <w:ilvl w:val="0"/>
          <w:numId w:val="4"/>
        </w:numPr>
      </w:pPr>
      <w:r>
        <w:t>dilyn gweithdrefnau eich sefydliad ar gyfer dyrannu </w:t>
      </w:r>
    </w:p>
    <w:p>
      <w:pPr>
        <w:numPr>
          <w:ilvl w:val="0"/>
          <w:numId w:val="4"/>
        </w:numPr>
      </w:pPr>
      <w:r>
        <w:t>adnoddau</w:t>
      </w:r>
    </w:p>
    <w:p>
      <w:pPr>
        <w:numPr>
          <w:ilvl w:val="0"/>
          <w:numId w:val="4"/>
        </w:numPr>
      </w:pPr>
      <w:r>
        <w:t> i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helpu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i wneud ceisiadau ar gyfer </w:t>
      </w:r>
    </w:p>
    <w:p>
      <w:pPr>
        <w:numPr>
          <w:ilvl w:val="0"/>
          <w:numId w:val="4"/>
        </w:numPr>
      </w:pPr>
      <w:r>
        <w:t>adnoddau</w:t>
      </w:r>
    </w:p>
    <w:p>
      <w:pPr>
        <w:numPr>
          <w:ilvl w:val="0"/>
          <w:numId w:val="4"/>
        </w:numPr>
      </w:pPr>
      <w:r>
        <w:t>, yn ôl yr angen</w:t>
      </w:r>
    </w:p>
    <w:p>
      <w:pPr>
        <w:numPr>
          <w:ilvl w:val="0"/>
          <w:numId w:val="4"/>
        </w:numPr>
      </w:pPr>
      <w:r>
        <w:t>dyrannu </w:t>
      </w:r>
    </w:p>
    <w:p>
      <w:pPr>
        <w:numPr>
          <w:ilvl w:val="0"/>
          <w:numId w:val="4"/>
        </w:numPr>
      </w:pPr>
      <w:r>
        <w:t>adnoddau</w:t>
      </w:r>
    </w:p>
    <w:p>
      <w:pPr>
        <w:numPr>
          <w:ilvl w:val="0"/>
          <w:numId w:val="4"/>
        </w:numPr>
      </w:pPr>
      <w:r>
        <w:t>, yn ôl yr angen ac yn unol â meini prawf a blaenoriaethau sefydliadol a gytunwyd</w:t>
      </w:r>
    </w:p>
    <w:p>
      <w:pPr>
        <w:numPr>
          <w:ilvl w:val="0"/>
          <w:numId w:val="4"/>
        </w:numPr>
      </w:pPr>
      <w:r>
        <w:t>gwirio bod yr </w:t>
      </w:r>
    </w:p>
    <w:p>
      <w:pPr>
        <w:numPr>
          <w:ilvl w:val="0"/>
          <w:numId w:val="4"/>
        </w:numPr>
      </w:pPr>
      <w:r>
        <w:t>adnoddau</w:t>
      </w:r>
    </w:p>
    <w:p>
      <w:pPr>
        <w:numPr>
          <w:ilvl w:val="0"/>
          <w:numId w:val="4"/>
        </w:numPr>
      </w:pPr>
      <w:r>
        <w:t> yn cael eu defnyddio yn unol â’r hyn a gytunwyd a delio ag unrhyw amrywiadau i’r cytundebau</w:t>
      </w:r>
    </w:p>
    <w:p>
      <w:pPr>
        <w:numPr>
          <w:ilvl w:val="0"/>
          <w:numId w:val="4"/>
        </w:numPr>
      </w:pPr>
      <w:r>
        <w:t>monitro a gwerthuso adborth gan ddefnyddwyr ar y trefniadau dyrannu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​Darganfod beth yw anghenion ac adnoddau gwaith chwarae    sefydliadau ac unigolion eraill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*1. yr Egwyddorion Gwaith Chwarae sy’n rhan o fframwaith proffesiynol a moesegol gwaith chwarae a sut mae modd cymhwyso pob un o’r  egwyddorion i’ch gwaith chi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sut i nodi *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sy’n berthnasol i’ch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sut i nodi a blaenoriaethu anghenion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yn ôl meini prawf sefydliadol a gytunwyd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pwysigrwydd cofnodi’r anghenion a’r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sut i gadw’r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ddiweddaraf, gywir am anghenion ac </w:t>
      </w:r>
    </w:p>
    <w:p>
      <w:pPr/>
      <w:r>
        <w:rPr>
          <w:lang w:val="en-GB"/>
        </w:rPr>
        <w:t>adnoddau 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pwysigrwydd cyfrinachedd a pheidio â datgelu gwybodaeth heb gytundeb pobl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berthnasol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pwysigrwydd cadw perthynas dda ag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sy’n gysylltiedig a sut i wneud hyn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pwysigrwydd cysylltu gyda grwpiau sy’n draddodiadol yn wynebu rhwystrau o ran mynediad a sut i wneud hyn</w:t>
      </w:r>
    </w:p>
    <w:p>
      <w:pPr/>
      <w:r>
        <w:rPr>
          <w:lang w:val="en-GB"/>
        </w:rPr>
        <w:t>Helpu sefydliadau ac unigolion i rannu gwybodaeth am anghenion ac adnoddau</w:t>
      </w:r>
    </w:p>
    <w:p>
      <w:pPr>
        <w:numPr>
          <w:ilvl w:val="0"/>
          <w:numId w:val="5"/>
        </w:numPr>
      </w:pPr>
      <w:r>
        <w:t>y prosesau y dylech eu dilyn er mwyn helpu cydweithwyr i addasu i’w rolau a chyfrifoldebau a’u datblygu</w:t>
      </w:r>
    </w:p>
    <w:p>
      <w:pPr>
        <w:numPr>
          <w:ilvl w:val="0"/>
          <w:numId w:val="5"/>
        </w:numPr>
      </w:pPr>
      <w:r>
        <w:t>pwysigrwydd trosglwyddo </w:t>
      </w:r>
    </w:p>
    <w:p>
      <w:pPr>
        <w:numPr>
          <w:ilvl w:val="0"/>
          <w:numId w:val="5"/>
        </w:numPr>
      </w:pPr>
      <w:r>
        <w:t>gwybodaeth</w:t>
      </w:r>
    </w:p>
    <w:p>
      <w:pPr>
        <w:numPr>
          <w:ilvl w:val="0"/>
          <w:numId w:val="5"/>
        </w:numPr>
      </w:pPr>
      <w:r>
        <w:t> rhwng pawb sy’n gysylltiedig a sut i wneud hyn yn effeithlon ac effeithiol</w:t>
      </w:r>
    </w:p>
    <w:p>
      <w:pPr>
        <w:numPr>
          <w:ilvl w:val="0"/>
          <w:numId w:val="5"/>
        </w:numPr>
      </w:pPr>
      <w:r>
        <w:t>sut i gyflwyno </w:t>
      </w:r>
    </w:p>
    <w:p>
      <w:pPr>
        <w:numPr>
          <w:ilvl w:val="0"/>
          <w:numId w:val="5"/>
        </w:numPr>
      </w:pPr>
      <w:r>
        <w:t>gwybodaeth</w:t>
      </w:r>
    </w:p>
    <w:p>
      <w:pPr>
        <w:numPr>
          <w:ilvl w:val="0"/>
          <w:numId w:val="5"/>
        </w:numPr>
      </w:pPr>
      <w:r>
        <w:t> mewn arddull a ffurf sy’n addas i bawb sy’n gysylltiedig a pham mae hyn yn bwysig</w:t>
      </w:r>
    </w:p>
    <w:p>
      <w:pPr>
        <w:numPr>
          <w:ilvl w:val="0"/>
          <w:numId w:val="5"/>
        </w:numPr>
      </w:pPr>
      <w:r>
        <w:t>sut i gymryd cyfleoedd fel rhan o’ch gwaith bob dydd i gasglu a throsglwyddo </w:t>
      </w:r>
    </w:p>
    <w:p>
      <w:pPr>
        <w:numPr>
          <w:ilvl w:val="0"/>
          <w:numId w:val="5"/>
        </w:numPr>
      </w:pPr>
      <w:r>
        <w:t>gwybodaeth</w:t>
      </w:r>
    </w:p>
    <w:p>
      <w:pPr>
        <w:numPr>
          <w:ilvl w:val="0"/>
          <w:numId w:val="5"/>
        </w:numPr>
      </w:pPr>
      <w:r>
        <w:t> a nodi pobl newydd y gellir eu cyflwyno i’r trefniadau rhwydweithio</w:t>
      </w:r>
    </w:p>
    <w:p>
      <w:pPr>
        <w:numPr>
          <w:ilvl w:val="0"/>
          <w:numId w:val="5"/>
        </w:numPr>
      </w:pPr>
      <w:r>
        <w:t>pwysigrwydd adolygu trefniadau rhwydweithio yn rheolaidd</w:t>
      </w:r>
    </w:p>
    <w:p>
      <w:pPr>
        <w:numPr>
          <w:ilvl w:val="0"/>
          <w:numId w:val="5"/>
        </w:numPr>
      </w:pPr>
      <w:r>
        <w:t>sut i alluogi rhwydweithio sy’n cynnwys grwpiau sydd yn draddodiadol yn wynebu rhwystrau o ran mynediad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Cydlynu’r ddarpariaeth adnoddau gwaith chwarae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*15. pwysigrwydd rhoi gwybod i bobl am yr *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sydd ar gael iddyn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y gweithdrefnau sefydliadol ar gyfer dyrannu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, sut ddylai sefydliadau wneud ceisiadau a sut dylid gwneud penderfyniadau am y ceisiadau hyn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y gall fod eu hangen i gefnogi cynnwys plant anabl a sut i gael mynediad atynt a’u darparu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pwysigrwydd monitro sut mae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yn cael eu defnyddio a sicrhau bod trefniadau yn cael eu dilyn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pwysigrwydd cynnal adolygiadau rheolaidd o’r ffordd mae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yn cael eu dyrannu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4 allan o 7)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sefydliadau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unigolion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adrannau yn yr un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sefydliadau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ymarferwyr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gweithwyr proffesiynol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grwpiau sy’n draddodiadol yn wynebu rhwystrau o ran mynediad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ariannol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cyngor a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adnoddau ffisegol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hyfforddiant a datblygiad            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ysgrifenedig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cyfarfodydd ffurfiol ac anffurfiol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cyhoeddiadau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rhwydweithio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sefydliadau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unigolion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adrannau yn yr un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sefydliadau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ymarferwyr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gweithwyr proffesiynol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grwpiau sy’n draddodiadol yn wynebu rhwystrau o ran mynediad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ariannol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cyngor a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adnoddau ffisegol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hyfforddiant a datblygiad            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ysgrifenedig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cyfarfodydd ffurfiol ac anffurfiol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cyhoeddiadau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rhwydweithio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6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6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6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6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6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6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6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6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Darpariaeth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Lleoedd sy’n cael eu ffurfio gan oedolion lle gall plant a phobl ifanc chwarae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seiber.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adnoddau; lleoliad gwaith chwarae; darpariaeth chwarae; rhwydweithio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CAC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C9161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D7C59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F59C3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D65D10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ACC0CD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405b6fb4c6549f8" /><Relationship Type="http://schemas.openxmlformats.org/officeDocument/2006/relationships/numbering" Target="/word/numbering.xml" Id="Rc0d424e351fc4023" /><Relationship Type="http://schemas.openxmlformats.org/officeDocument/2006/relationships/settings" Target="/word/settings.xml" Id="Rd20d28a8e4b14d11" /><Relationship Type="http://schemas.openxmlformats.org/officeDocument/2006/relationships/image" Target="/word/media/503eee07-6ea7-4a13-aae9-f4f92d28694e.png" Id="Rbdf1d3392d294269" /></Relationships>
</file>