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3e9c50ba345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gwasanaethau estyn gwallt yn greadigol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866c5005fa46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sgiliau sydd eu hangen i ddarparu gwasanaeth estyn gwallt llawn a rhannol i gleientiaid er mwyn adlewyrchu tueddiadau cyfredol.  Mae'n cynnwys paratoi, dewis yn greadigol, cydweddu a gosod estyniadau gwallt, er mwyn rhoi hyd, lliw a neu cyfaint i wallt y cleient.  Mae torri'r estyniadau newydd ar gyfer steilio a gorffennu'n greadigol yn ofynnol, yn ogystal â chynnal a chadw a thynnu estyniadau.</w:t>
      </w:r>
    </w:p>
    <w:p>
      <w:pPr/>
      <w:r>
        <w:rPr>
          <w:lang w:val="en-GB"/>
        </w:rPr>
        <w:t>Er mwyn gweithredu'r safon hon, bydd angen ichi gynnal a chadw iechyd, diogelwch a hylendid ar raddfa uchel drwy gydol eich gwaith.  Bydd rhaid ichi hefyd gynnal a chadw ymddangosiad personol proffesiynol ac arddangos sgiliau cyfathrebu effeithiol.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cynnal a chadw dulliau diogel o weithio wrth ychwanegu estyniadau gwallt</w:t>
      </w:r>
    </w:p>
    <w:p>
      <w:pPr>
        <w:numPr>
          <w:ilvl w:val="0"/>
          <w:numId w:val="1"/>
        </w:numPr>
      </w:pPr>
      <w:r>
        <w:t>cynllunio i ychwanegu estyniadau gwallt</w:t>
      </w:r>
    </w:p>
    <w:p>
      <w:pPr>
        <w:numPr>
          <w:ilvl w:val="0"/>
          <w:numId w:val="1"/>
        </w:numPr>
      </w:pPr>
      <w:r>
        <w:t>paratoi a gosod estyniadau gwallt</w:t>
      </w:r>
    </w:p>
    <w:p>
      <w:pPr>
        <w:numPr>
          <w:ilvl w:val="0"/>
          <w:numId w:val="1"/>
        </w:numPr>
      </w:pPr>
      <w:r>
        <w:t>torri a gorffennu estyniadau gwallt</w:t>
      </w:r>
    </w:p>
    <w:p>
      <w:pPr>
        <w:numPr>
          <w:ilvl w:val="0"/>
          <w:numId w:val="1"/>
        </w:numPr>
      </w:pPr>
      <w:r>
        <w:t>cynnal a chadw a thynnu estyniadau gwallt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ychwanegu estyniadau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diogelu dillad eich cleient drwy gydol y gwasanaeth</w:t>
      </w:r>
    </w:p>
    <w:p>
      <w:pPr>
        <w:numPr>
          <w:ilvl w:val="0"/>
          <w:numId w:val="2"/>
        </w:numPr>
      </w:pPr>
      <w:r>
        <w:t>gosod eich cleient mewn safle sy'n bodloni anghenion y gwasanaeth heb iddyn nhw fod yn anghysurus</w:t>
      </w:r>
    </w:p>
    <w:p>
      <w:pPr>
        <w:numPr>
          <w:ilvl w:val="0"/>
          <w:numId w:val="2"/>
        </w:numPr>
      </w:pPr>
      <w:r>
        <w:t>sicrhau bod eich osgo a'ch safle chi eich hun wrth weithio yn lleihau blinder a'r risg o anaf</w:t>
      </w:r>
    </w:p>
    <w:p>
      <w:pPr>
        <w:numPr>
          <w:ilvl w:val="0"/>
          <w:numId w:val="2"/>
        </w:numPr>
      </w:pPr>
      <w:r>
        <w:t>cadw eich ardal waith yn lân a thaclus drwy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5.1 lleihau'r risg o ddifrod i </w:t>
      </w:r>
    </w:p>
    <w:p>
      <w:pPr/>
      <w:r>
        <w:rPr>
          <w:lang w:val="en-GB"/>
        </w:rPr>
        <w:t>offer torri</w:t>
      </w:r>
    </w:p>
    <w:p>
      <w:pPr/>
      <w:r>
        <w:rPr>
          <w:lang w:val="en-GB"/>
        </w:rPr>
        <w:t>5.2 lleihau'r risg o groes-heintiad</w:t>
      </w:r>
    </w:p>
    <w:p>
      <w:pPr/>
      <w:r>
        <w:rPr>
          <w:lang w:val="en-GB"/>
        </w:rPr>
        <w:t>5.3 gwneud defnydd effeithiol o'ch amser gweithio</w:t>
      </w:r>
    </w:p>
    <w:p>
      <w:pPr/>
      <w:r>
        <w:rPr>
          <w:lang w:val="en-GB"/>
        </w:rPr>
        <w:t>5.4 sicrhau'r defnydd o adnoddau glân</w:t>
      </w:r>
    </w:p>
    <w:p>
      <w:pPr/>
      <w:r>
        <w:rPr>
          <w:lang w:val="en-GB"/>
        </w:rPr>
        <w:t>5.5 lleihau'r risg o niwed neu anaf i chi eich hun ac eraill</w:t>
      </w:r>
    </w:p>
    <w:p>
      <w:pPr/>
      <w:r>
        <w:rPr>
          <w:lang w:val="en-GB"/>
        </w:rPr>
        <w:t>5.6 hybu arferion gweithio amgylcheddol a chynaliadwy</w:t>
      </w:r>
    </w:p>
    <w:p>
      <w:pPr>
        <w:numPr>
          <w:ilvl w:val="0"/>
          <w:numId w:val="3"/>
        </w:numPr>
      </w:pPr>
      <w:r>
        <w:t>sicrhau bod eich hylendid, eich diogelwch a'ch ymddangosiad personol yn bodloni gofynion derbyniol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gyfarpar, defnyddiau a chynhyrchion</w:t>
      </w:r>
    </w:p>
    <w:p>
      <w:pPr>
        <w:numPr>
          <w:ilvl w:val="0"/>
          <w:numId w:val="3"/>
        </w:numPr>
      </w:pPr>
      <w:r>
        <w:t>gwared defnyddiau gwastraff</w:t>
      </w:r>
    </w:p>
    <w:p>
      <w:pPr>
        <w:numPr>
          <w:ilvl w:val="0"/>
          <w:numId w:val="3"/>
        </w:numPr>
      </w:pPr>
      <w:r>
        <w:t>cwblhau'r gwasanaeth o fewn amser masnachol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Cynllunio i ychwanegu estyniadau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4"/>
        </w:numPr>
      </w:pPr>
      <w:r>
        <w:t>archwilio'r gwallt a'r croen pen er mwyn adnabod unrhyw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all effeithio ar y gwasanaeth</w:t>
      </w:r>
    </w:p>
    <w:p>
      <w:pPr>
        <w:numPr>
          <w:ilvl w:val="0"/>
          <w:numId w:val="4"/>
        </w:numPr>
      </w:pPr>
      <w:r>
        <w:t>gofyn cwestiynau priodol i'ch cleient er mwyn adnabod unrhyw wrthrybuddion sy'n wybyddus i'r gwasanaeth estyniadau gwallt </w:t>
      </w:r>
    </w:p>
    <w:p>
      <w:pPr>
        <w:numPr>
          <w:ilvl w:val="0"/>
          <w:numId w:val="4"/>
        </w:numPr>
      </w:pPr>
      <w:r>
        <w:t>cofnodi ymatebion eich cleient i'r cwestiynu</w:t>
      </w:r>
    </w:p>
    <w:p>
      <w:pPr>
        <w:numPr>
          <w:ilvl w:val="0"/>
          <w:numId w:val="4"/>
        </w:numPr>
      </w:pPr>
      <w:r>
        <w:t>cynnal unrhyw brofion perthnasol ar wallt a chroen eich cleient gan ddilyn cyfarwyddiadau'r gwneuthurwyr a gweithdrefnau cydnabyddedig y diwydiant</w:t>
      </w:r>
    </w:p>
    <w:p>
      <w:pPr>
        <w:numPr>
          <w:ilvl w:val="0"/>
          <w:numId w:val="4"/>
        </w:numPr>
      </w:pPr>
      <w:r>
        <w:t>cymryd camau gweithredu priodol pan fydd gwrthrybuddion yn codi amheuon ynglŷn ag addasrwydd y gwasanaeth i'r cleient</w:t>
      </w:r>
    </w:p>
    <w:p>
      <w:pPr>
        <w:numPr>
          <w:ilvl w:val="0"/>
          <w:numId w:val="4"/>
        </w:numPr>
      </w:pPr>
      <w:r>
        <w:t>dewis </w:t>
      </w:r>
    </w:p>
    <w:p>
      <w:pPr>
        <w:numPr>
          <w:ilvl w:val="0"/>
          <w:numId w:val="4"/>
        </w:numPr>
      </w:pPr>
      <w:r>
        <w:t>systemau gosod</w:t>
      </w:r>
    </w:p>
    <w:p>
      <w:pPr>
        <w:numPr>
          <w:ilvl w:val="0"/>
          <w:numId w:val="4"/>
        </w:numPr>
      </w:pPr>
      <w:r>
        <w:t> ac </w:t>
      </w:r>
    </w:p>
    <w:p>
      <w:pPr>
        <w:numPr>
          <w:ilvl w:val="0"/>
          <w:numId w:val="4"/>
        </w:numPr>
      </w:pPr>
      <w:r>
        <w:t>estyniadau gwallt</w:t>
      </w:r>
    </w:p>
    <w:p>
      <w:pPr>
        <w:numPr>
          <w:ilvl w:val="0"/>
          <w:numId w:val="4"/>
        </w:numPr>
      </w:pPr>
      <w:r>
        <w:t> sydd: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15.1 o ansawdd priodol</w:t>
      </w:r>
    </w:p>
    <w:p>
      <w:pPr/>
      <w:r>
        <w:rPr>
          <w:lang w:val="en-GB"/>
        </w:rPr>
        <w:t>15.2 o liw priodol</w:t>
      </w:r>
    </w:p>
    <w:p>
      <w:pPr/>
      <w:r>
        <w:rPr>
          <w:lang w:val="en-GB"/>
        </w:rPr>
        <w:t>15.3 o hyd priodol</w:t>
      </w:r>
    </w:p>
    <w:p>
      <w:pPr/>
      <w:r>
        <w:rPr>
          <w:lang w:val="en-GB"/>
        </w:rPr>
        <w:t>15.4 o led priodol</w:t>
      </w:r>
    </w:p>
    <w:p>
      <w:pPr>
        <w:numPr>
          <w:ilvl w:val="0"/>
          <w:numId w:val="5"/>
        </w:numPr>
      </w:pPr>
      <w:r>
        <w:t>cadarnhau gofynion y gwasanaeth cyn archebu </w:t>
      </w:r>
    </w:p>
    <w:p>
      <w:pPr>
        <w:numPr>
          <w:ilvl w:val="0"/>
          <w:numId w:val="5"/>
        </w:numPr>
      </w:pPr>
      <w:r>
        <w:t>systemau gosod</w:t>
      </w:r>
    </w:p>
    <w:p>
      <w:pPr>
        <w:numPr>
          <w:ilvl w:val="0"/>
          <w:numId w:val="5"/>
        </w:numPr>
      </w:pPr>
      <w:r>
        <w:t> ac </w:t>
      </w:r>
    </w:p>
    <w:p>
      <w:pPr>
        <w:numPr>
          <w:ilvl w:val="0"/>
          <w:numId w:val="5"/>
        </w:numPr>
      </w:pPr>
      <w:r>
        <w:t>estyniadau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a gosod estyniadau gwallt</w:t>
      </w:r>
    </w:p>
    <w:p>
      <w:pPr/>
      <w:r>
        <w:rPr>
          <w:lang w:val="en-GB"/>
        </w:rPr>
        <w:t xml:space="preserve">*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                *</w:t>
      </w:r>
    </w:p>
    <w:p>
      <w:pPr>
        <w:numPr>
          <w:ilvl w:val="0"/>
          <w:numId w:val="6"/>
        </w:numPr>
      </w:pPr>
      <w:r>
        <w:t>paratoi'r </w:t>
      </w:r>
    </w:p>
    <w:p>
      <w:pPr>
        <w:numPr>
          <w:ilvl w:val="0"/>
          <w:numId w:val="6"/>
        </w:numPr>
      </w:pPr>
      <w:r>
        <w:t>systemau gosod</w:t>
      </w:r>
    </w:p>
    <w:p>
      <w:pPr>
        <w:numPr>
          <w:ilvl w:val="0"/>
          <w:numId w:val="6"/>
        </w:numPr>
      </w:pPr>
      <w:r>
        <w:t> a'r </w:t>
      </w:r>
    </w:p>
    <w:p>
      <w:pPr>
        <w:numPr>
          <w:ilvl w:val="0"/>
          <w:numId w:val="6"/>
        </w:numPr>
      </w:pPr>
      <w:r>
        <w:t>estyniadau gwallt</w:t>
      </w:r>
    </w:p>
    <w:p>
      <w:pPr>
        <w:numPr>
          <w:ilvl w:val="0"/>
          <w:numId w:val="6"/>
        </w:numPr>
      </w:pPr>
      <w:r>
        <w:t> i osgoi gwastraff, clymiadau ac er mwyn cyfarfod â chyfarwyddiadau'r cynhyrchwyr</w:t>
      </w:r>
    </w:p>
    <w:p>
      <w:pPr>
        <w:numPr>
          <w:ilvl w:val="0"/>
          <w:numId w:val="6"/>
        </w:numPr>
      </w:pPr>
      <w:r>
        <w:t>paratoi gwallt eich cleient mewn ffordd sy'n addas ar gyfer defnyddio'r </w:t>
      </w:r>
    </w:p>
    <w:p>
      <w:pPr>
        <w:numPr>
          <w:ilvl w:val="0"/>
          <w:numId w:val="6"/>
        </w:numPr>
      </w:pPr>
      <w:r>
        <w:t>system osod</w:t>
      </w:r>
    </w:p>
    <w:p>
      <w:pPr>
        <w:numPr>
          <w:ilvl w:val="0"/>
          <w:numId w:val="6"/>
        </w:numPr>
      </w:pPr>
      <w:r>
        <w:t>sicrhau bod cymorth ar gael, lle bydd ei angen</w:t>
      </w:r>
    </w:p>
    <w:p>
      <w:pPr>
        <w:numPr>
          <w:ilvl w:val="0"/>
          <w:numId w:val="6"/>
        </w:numPr>
      </w:pPr>
      <w:r>
        <w:t>cadarnhau gyda'ch cleient yr olwg y cytunwyd arni gyda'ch cleient cyn dechrau'r gwasanaeth</w:t>
      </w:r>
    </w:p>
    <w:p>
      <w:pPr>
        <w:numPr>
          <w:ilvl w:val="0"/>
          <w:numId w:val="6"/>
        </w:numPr>
      </w:pPr>
      <w:r>
        <w:t>ymrannu'r adrannau'n lân a gwastad er mwyn bodloni gofynion y </w:t>
      </w:r>
    </w:p>
    <w:p>
      <w:pPr>
        <w:numPr>
          <w:ilvl w:val="0"/>
          <w:numId w:val="6"/>
        </w:numPr>
      </w:pPr>
      <w:r>
        <w:t>systemau gosod</w:t>
      </w:r>
    </w:p>
    <w:p>
      <w:pPr>
        <w:numPr>
          <w:ilvl w:val="0"/>
          <w:numId w:val="6"/>
        </w:numPr>
      </w:pPr>
      <w:r>
        <w:t> sydd i'w defnyddio</w:t>
      </w:r>
    </w:p>
    <w:p>
      <w:pPr>
        <w:numPr>
          <w:ilvl w:val="0"/>
          <w:numId w:val="6"/>
        </w:numPr>
      </w:pPr>
      <w:r>
        <w:t>ymrannu'r gwallt mewn ffordd fydd yn galluogi'r </w:t>
      </w:r>
    </w:p>
    <w:p>
      <w:pPr>
        <w:numPr>
          <w:ilvl w:val="0"/>
          <w:numId w:val="6"/>
        </w:numPr>
      </w:pPr>
      <w:r>
        <w:t>estyniadau gwallt</w:t>
      </w:r>
    </w:p>
    <w:p>
      <w:pPr>
        <w:numPr>
          <w:ilvl w:val="0"/>
          <w:numId w:val="6"/>
        </w:numPr>
      </w:pPr>
      <w:r>
        <w:t> i orwedd yn y cyfeiriad angenrheidiol</w:t>
      </w:r>
    </w:p>
    <w:p>
      <w:pPr>
        <w:numPr>
          <w:ilvl w:val="0"/>
          <w:numId w:val="6"/>
        </w:numPr>
      </w:pPr>
      <w:r>
        <w:t>gosod yn sownd unrhyw wallt nad yw'n cael ei ymestyn er mwyn cadw pob adran yn amlwg weladwy</w:t>
      </w:r>
    </w:p>
    <w:p>
      <w:pPr>
        <w:numPr>
          <w:ilvl w:val="0"/>
          <w:numId w:val="6"/>
        </w:numPr>
      </w:pPr>
      <w:r>
        <w:t>defnyddio </w:t>
      </w:r>
    </w:p>
    <w:p>
      <w:pPr>
        <w:numPr>
          <w:ilvl w:val="0"/>
          <w:numId w:val="6"/>
        </w:numPr>
      </w:pPr>
      <w:r>
        <w:t>systemau gosod</w:t>
      </w:r>
    </w:p>
    <w:p>
      <w:pPr>
        <w:numPr>
          <w:ilvl w:val="0"/>
          <w:numId w:val="6"/>
        </w:numPr>
      </w:pPr>
      <w:r>
        <w:t> sy'n gosod yr </w:t>
      </w:r>
    </w:p>
    <w:p>
      <w:pPr>
        <w:numPr>
          <w:ilvl w:val="0"/>
          <w:numId w:val="6"/>
        </w:numPr>
      </w:pPr>
      <w:r>
        <w:t>estyniadau gwallt</w:t>
      </w:r>
    </w:p>
    <w:p>
      <w:pPr>
        <w:numPr>
          <w:ilvl w:val="0"/>
          <w:numId w:val="6"/>
        </w:numPr>
      </w:pPr>
      <w:r>
        <w:t> yn sownd yng ngwallt eich cleient er mwyn bodloni gofynion y steil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25. ychwanegu a gosod</w:t>
      </w:r>
    </w:p>
    <w:p>
      <w:pPr/>
      <w:r>
        <w:rPr>
          <w:lang w:val="en-GB"/>
        </w:rPr>
        <w:t xml:space="preserve"> y gwallt mewn ffordd </w:t>
      </w:r>
    </w:p>
    <w:p>
      <w:pPr/>
      <w:r>
        <w:rPr>
          <w:lang w:val="en-GB"/>
        </w:rPr>
        <w:t>*sy'n rhoi ystyriaeth i'r *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sy'n dylanwadu ar y gwasanaeth</w:t>
      </w:r>
    </w:p>
    <w:p>
      <w:pPr>
        <w:numPr>
          <w:ilvl w:val="0"/>
          <w:numId w:val="7"/>
        </w:numPr>
      </w:pPr>
      <w:r>
        <w:t>ynnal a chadw tyndra cyfartal drwy gydol y broses osod</w:t>
      </w:r>
    </w:p>
    <w:p>
      <w:pPr>
        <w:numPr>
          <w:ilvl w:val="0"/>
          <w:numId w:val="7"/>
        </w:numPr>
      </w:pPr>
      <w:r>
        <w:t>gwirio cyfforddusrwydd eich cleient yn rheolaidd a chynnig sicrwydd priodol, os bydd angen</w:t>
      </w:r>
    </w:p>
    <w:p>
      <w:pPr>
        <w:numPr>
          <w:ilvl w:val="0"/>
          <w:numId w:val="7"/>
        </w:numPr>
      </w:pPr>
      <w:r>
        <w:t>adnabod a datrys unrhyw broblemau sy'n digwydd yn ystod y gwasanaeth</w:t>
      </w:r>
    </w:p>
    <w:p>
      <w:pPr>
        <w:numPr>
          <w:ilvl w:val="0"/>
          <w:numId w:val="7"/>
        </w:numPr>
      </w:pPr>
      <w:r>
        <w:t>sichrau, ar ôl gorffen, bod yr </w:t>
      </w:r>
    </w:p>
    <w:p>
      <w:pPr>
        <w:numPr>
          <w:ilvl w:val="0"/>
          <w:numId w:val="7"/>
        </w:numPr>
      </w:pPr>
      <w:r>
        <w:t>estyniadau gwallt</w:t>
      </w:r>
    </w:p>
    <w:p>
      <w:pPr>
        <w:numPr>
          <w:ilvl w:val="0"/>
          <w:numId w:val="7"/>
        </w:numPr>
      </w:pPr>
      <w:r>
        <w:t> yn rhoi golwg orffenedig gytbwys a chymesur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Torrri a gorffennu gwallt gydag estyniadau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8"/>
        </w:numPr>
      </w:pPr>
      <w:r>
        <w:t>pennu a dilyn canllawiau torri addas er mwyn cael yr olwg orffenedig</w:t>
      </w:r>
    </w:p>
    <w:p>
      <w:pPr>
        <w:numPr>
          <w:ilvl w:val="0"/>
          <w:numId w:val="8"/>
        </w:numPr>
      </w:pPr>
      <w:r>
        <w:t>addasu eich </w:t>
      </w:r>
    </w:p>
    <w:p>
      <w:pPr>
        <w:numPr>
          <w:ilvl w:val="0"/>
          <w:numId w:val="8"/>
        </w:numPr>
      </w:pPr>
      <w:r>
        <w:t>technegau torri</w:t>
      </w:r>
    </w:p>
    <w:p>
      <w:pPr>
        <w:numPr>
          <w:ilvl w:val="0"/>
          <w:numId w:val="8"/>
        </w:numPr>
      </w:pPr>
      <w:r>
        <w:t> er mwyn rhoi ystyriaeth i'r </w:t>
      </w:r>
    </w:p>
    <w:p>
      <w:pPr>
        <w:numPr>
          <w:ilvl w:val="0"/>
          <w:numId w:val="8"/>
        </w:numPr>
      </w:pPr>
      <w:r>
        <w:t>ffactorau</w:t>
      </w:r>
    </w:p>
    <w:p>
      <w:pPr>
        <w:numPr>
          <w:ilvl w:val="0"/>
          <w:numId w:val="8"/>
        </w:numPr>
      </w:pPr>
      <w:r>
        <w:t> sy'n dylanwadu ar weithio ar </w:t>
      </w:r>
    </w:p>
    <w:p>
      <w:pPr>
        <w:numPr>
          <w:ilvl w:val="0"/>
          <w:numId w:val="8"/>
        </w:numPr>
      </w:pPr>
      <w:r>
        <w:t>estyniadau gwallt</w:t>
      </w:r>
    </w:p>
    <w:p>
      <w:pPr>
        <w:numPr>
          <w:ilvl w:val="0"/>
          <w:numId w:val="8"/>
        </w:numPr>
      </w:pPr>
      <w:r>
        <w:t>addasu eich dulliau croeswirio i gydweddu â chwymp yr </w:t>
      </w:r>
    </w:p>
    <w:p>
      <w:pPr>
        <w:numPr>
          <w:ilvl w:val="0"/>
          <w:numId w:val="8"/>
        </w:numPr>
      </w:pPr>
      <w:r>
        <w:t>estyniadau gwallt</w:t>
      </w:r>
    </w:p>
    <w:p>
      <w:pPr>
        <w:numPr>
          <w:ilvl w:val="0"/>
          <w:numId w:val="8"/>
        </w:numPr>
      </w:pPr>
      <w:r>
        <w:t>addasu eich osgo a'ch safle i sicrhau manwlgywirdeb y toriad</w:t>
      </w:r>
    </w:p>
    <w:p>
      <w:pPr>
        <w:numPr>
          <w:ilvl w:val="0"/>
          <w:numId w:val="8"/>
        </w:numPr>
      </w:pPr>
      <w:r>
        <w:t>cyfuno ac addasu eich </w:t>
      </w:r>
    </w:p>
    <w:p>
      <w:pPr>
        <w:numPr>
          <w:ilvl w:val="0"/>
          <w:numId w:val="8"/>
        </w:numPr>
      </w:pPr>
      <w:r>
        <w:t>technegau torri</w:t>
      </w:r>
    </w:p>
    <w:p>
      <w:pPr>
        <w:numPr>
          <w:ilvl w:val="0"/>
          <w:numId w:val="8"/>
        </w:numPr>
      </w:pPr>
      <w:r>
        <w:t> er mwyn cael yr olwg orffenedig</w:t>
      </w:r>
    </w:p>
    <w:p>
      <w:pPr>
        <w:numPr>
          <w:ilvl w:val="0"/>
          <w:numId w:val="8"/>
        </w:numPr>
      </w:pPr>
      <w:r>
        <w:t>cynnal gwiriadau terfynol er mwyn sicrhau bod y toriad yn fanwl gywir</w:t>
      </w:r>
    </w:p>
    <w:p>
      <w:pPr>
        <w:numPr>
          <w:ilvl w:val="0"/>
          <w:numId w:val="8"/>
        </w:numPr>
      </w:pPr>
      <w:r>
        <w:t>defnyddio </w:t>
      </w:r>
    </w:p>
    <w:p>
      <w:pPr>
        <w:numPr>
          <w:ilvl w:val="0"/>
          <w:numId w:val="8"/>
        </w:numPr>
      </w:pPr>
      <w:r>
        <w:t>technegau gorffennu creadigol</w:t>
      </w:r>
    </w:p>
    <w:p>
      <w:pPr>
        <w:numPr>
          <w:ilvl w:val="0"/>
          <w:numId w:val="8"/>
        </w:numPr>
      </w:pPr>
      <w:r>
        <w:t> sy'n ategu'r olwg orffenedig </w:t>
      </w:r>
    </w:p>
    <w:p>
      <w:pPr>
        <w:numPr>
          <w:ilvl w:val="0"/>
          <w:numId w:val="8"/>
        </w:numPr>
      </w:pPr>
      <w:r>
        <w:t>*</w:t>
      </w:r>
    </w:p>
    <w:p>
      <w:pPr>
        <w:numPr>
          <w:ilvl w:val="0"/>
          <w:numId w:val="8"/>
        </w:numPr>
      </w:pPr>
      <w:r>
        <w:t>* </w:t>
      </w:r>
    </w:p>
    <w:p>
      <w:pPr>
        <w:numPr>
          <w:ilvl w:val="0"/>
          <w:numId w:val="8"/>
        </w:numPr>
      </w:pPr>
      <w:r>
        <w:t>defnyddio cynhyrchion steilio a gorffennu addas, pan fydd angen er mwyn cael yr olwg orffenedig</w:t>
      </w:r>
    </w:p>
    <w:p>
      <w:pPr>
        <w:numPr>
          <w:ilvl w:val="0"/>
          <w:numId w:val="8"/>
        </w:numPr>
      </w:pPr>
      <w:r>
        <w:t>cadarnhau bod eich cleient yn fodlon â'r olwg orffenedig</w:t>
      </w:r>
    </w:p>
    <w:p>
      <w:pPr>
        <w:numPr>
          <w:ilvl w:val="0"/>
          <w:numId w:val="8"/>
        </w:numPr>
      </w:pPr>
      <w:r>
        <w:t>rhoi </w:t>
      </w:r>
    </w:p>
    <w:p>
      <w:pPr>
        <w:numPr>
          <w:ilvl w:val="0"/>
          <w:numId w:val="8"/>
        </w:numPr>
      </w:pPr>
      <w:r>
        <w:t>cyngor a chyfarwyddyd</w:t>
      </w:r>
    </w:p>
    <w:p>
      <w:pPr>
        <w:numPr>
          <w:ilvl w:val="0"/>
          <w:numId w:val="8"/>
        </w:numPr>
      </w:pPr>
      <w:r>
        <w:t> i'ch cleient ar y gwasanaeth a ddarperir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a chadw a thynnu estyniadau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9"/>
        </w:numPr>
      </w:pPr>
      <w:r>
        <w:t>cynnal a chadw a thynnu </w:t>
      </w:r>
    </w:p>
    <w:p>
      <w:pPr>
        <w:numPr>
          <w:ilvl w:val="0"/>
          <w:numId w:val="9"/>
        </w:numPr>
      </w:pPr>
      <w:r>
        <w:t>estyniadau gwallt</w:t>
      </w:r>
    </w:p>
    <w:p>
      <w:pPr>
        <w:numPr>
          <w:ilvl w:val="0"/>
          <w:numId w:val="9"/>
        </w:numPr>
      </w:pPr>
      <w:r>
        <w:t> gan ddilyn cyfarwyddiadau'r gwneuthurwyr</w:t>
      </w:r>
    </w:p>
    <w:p>
      <w:pPr>
        <w:numPr>
          <w:ilvl w:val="0"/>
          <w:numId w:val="9"/>
        </w:numPr>
      </w:pPr>
      <w:r>
        <w:t>defnyddio'r offer cywir i leihau niwed i wallt eich cleient</w:t>
      </w:r>
    </w:p>
    <w:p>
      <w:pPr>
        <w:numPr>
          <w:ilvl w:val="0"/>
          <w:numId w:val="9"/>
        </w:numPr>
      </w:pPr>
      <w:r>
        <w:t>defnyddio'r cynhyrchion a'r offer cywir i dynnu estyniadau gwallt, pan fydd angen, gan osgoi niwed i wallt eich cleient</w:t>
      </w:r>
    </w:p>
    <w:p>
      <w:pPr>
        <w:numPr>
          <w:ilvl w:val="0"/>
          <w:numId w:val="9"/>
        </w:numPr>
      </w:pPr>
      <w:r>
        <w:t>gadael gwallt eich cleient yn rhydd o waddodion ac olion cynnyrch</w:t>
      </w:r>
    </w:p>
    <w:p>
      <w:pPr>
        <w:numPr>
          <w:ilvl w:val="0"/>
          <w:numId w:val="9"/>
        </w:numPr>
      </w:pPr>
      <w:r>
        <w:t>gadael gwallt eich cleient yn lân ac wedi ei baratoi'n barod ar gyfer y gwasanaeth nesaf</w:t>
      </w:r>
    </w:p>
    <w:p>
      <w:pPr>
        <w:numPr>
          <w:ilvl w:val="0"/>
          <w:numId w:val="9"/>
        </w:numPr>
      </w:pPr>
      <w:r>
        <w:t>rhoi </w:t>
      </w:r>
    </w:p>
    <w:p>
      <w:pPr>
        <w:numPr>
          <w:ilvl w:val="0"/>
          <w:numId w:val="9"/>
        </w:numPr>
      </w:pPr>
      <w:r>
        <w:t>cyngor a chyfarwyddyd</w:t>
      </w:r>
    </w:p>
    <w:p>
      <w:pPr>
        <w:numPr>
          <w:ilvl w:val="0"/>
          <w:numId w:val="9"/>
        </w:numPr>
      </w:pPr>
      <w:r>
        <w:t> i'ch cleient ar y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Cynnal a chadw dulliau effeithiol a diogel o weithio wrth ychwanegu estyniadau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10"/>
        </w:numPr>
      </w:pPr>
      <w:r>
        <w:t>eich cyfrifoldebau dros </w:t>
      </w:r>
    </w:p>
    <w:p>
      <w:pPr>
        <w:numPr>
          <w:ilvl w:val="0"/>
          <w:numId w:val="10"/>
        </w:numPr>
      </w:pPr>
      <w:r>
        <w:t>iechyd a diogelwch</w:t>
      </w:r>
    </w:p>
    <w:p>
      <w:pPr>
        <w:numPr>
          <w:ilvl w:val="0"/>
          <w:numId w:val="10"/>
        </w:numPr>
      </w:pPr>
      <w:r>
        <w:t> fel y maent wedi eu diffinio gan unrhyw ddeddfwriaeth benodol sy'n gysylltiedig â'ch rôl swydd</w:t>
      </w:r>
    </w:p>
    <w:p>
      <w:pPr>
        <w:numPr>
          <w:ilvl w:val="0"/>
          <w:numId w:val="10"/>
        </w:numPr>
      </w:pPr>
      <w:r>
        <w:t>gofynion eich salon ynglŷn â pharatoi cleient</w:t>
      </w:r>
    </w:p>
    <w:p>
      <w:pPr>
        <w:numPr>
          <w:ilvl w:val="0"/>
          <w:numId w:val="10"/>
        </w:numPr>
      </w:pPr>
      <w:r>
        <w:t>y mathau o ddillad gwarchod a ddylai fod ar gael i gleientiaid</w:t>
      </w:r>
    </w:p>
    <w:p>
      <w:pPr>
        <w:numPr>
          <w:ilvl w:val="0"/>
          <w:numId w:val="10"/>
        </w:numPr>
      </w:pPr>
      <w:r>
        <w:t>beth yw dermatitis cyffwrdd, a sut i osgoi ei ddal wrth gynorthwyo gyda gwasanaethau systemau estyn gwallt</w:t>
      </w:r>
    </w:p>
    <w:p>
      <w:pPr>
        <w:numPr>
          <w:ilvl w:val="0"/>
          <w:numId w:val="10"/>
        </w:numPr>
      </w:pPr>
      <w:r>
        <w:t>sut y gall safle eich cleient a chi eich hun gael effaith ar y canlyniad a ddymunir a lleihau blinder a'r risg o anaf</w:t>
      </w:r>
    </w:p>
    <w:p>
      <w:pPr>
        <w:numPr>
          <w:ilvl w:val="0"/>
          <w:numId w:val="10"/>
        </w:numPr>
      </w:pPr>
      <w:r>
        <w:t>y gwahanol fathau o ddulliau gweithio sy'n hybu </w:t>
      </w:r>
    </w:p>
    <w:p>
      <w:pPr>
        <w:numPr>
          <w:ilvl w:val="0"/>
          <w:numId w:val="10"/>
        </w:numPr>
      </w:pPr>
      <w:r>
        <w:t>arferion gweithio amgylcheddol a chynaliadwy</w:t>
      </w:r>
    </w:p>
    <w:p>
      <w:pPr>
        <w:numPr>
          <w:ilvl w:val="0"/>
          <w:numId w:val="10"/>
        </w:numPr>
      </w:pPr>
      <w:r>
        <w:t>pam ei bod yn bwysig cadw eich ardal waith yn lân a thaclus</w:t>
      </w:r>
    </w:p>
    <w:p>
      <w:pPr>
        <w:numPr>
          <w:ilvl w:val="0"/>
          <w:numId w:val="10"/>
        </w:numPr>
      </w:pPr>
      <w:r>
        <w:t>pam ei bod yn bwysig gosod eich offer, cynhyrchion a'ch cyfarpar wrth law er mwyn hwyluso eu defnydd</w:t>
      </w:r>
    </w:p>
    <w:p>
      <w:pPr>
        <w:numPr>
          <w:ilvl w:val="0"/>
          <w:numId w:val="10"/>
        </w:numPr>
      </w:pPr>
      <w:r>
        <w:t>y defnydd a'r dull cynnal a chadw cywir mewn perthynas ag offer, cynhyrchion a chyfarpar</w:t>
      </w:r>
    </w:p>
    <w:p>
      <w:pPr>
        <w:numPr>
          <w:ilvl w:val="0"/>
          <w:numId w:val="10"/>
        </w:numPr>
      </w:pPr>
      <w:r>
        <w:t>dulliau glanhau, diheintio a sterileiddio a ddefnyddir mewn salonau</w:t>
      </w:r>
    </w:p>
    <w:p>
      <w:pPr>
        <w:numPr>
          <w:ilvl w:val="0"/>
          <w:numId w:val="10"/>
        </w:numPr>
      </w:pPr>
      <w:r>
        <w:t>dulliau o weithio'n ddiogel ac yn lanwaith ac sy'n lleihau'r risg o groes-heintiad a thraws-bla</w:t>
      </w:r>
    </w:p>
    <w:p>
      <w:pPr>
        <w:numPr>
          <w:ilvl w:val="0"/>
          <w:numId w:val="10"/>
        </w:numPr>
      </w:pPr>
      <w:r>
        <w:t>pwysigrwydd hylendid, diogelwch a hunan-gyflwyniad personol er mwyn cynnal a chadw </w:t>
      </w:r>
    </w:p>
    <w:p>
      <w:pPr>
        <w:numPr>
          <w:ilvl w:val="0"/>
          <w:numId w:val="10"/>
        </w:numPr>
      </w:pPr>
      <w:r>
        <w:t>iechyd a diogelwch</w:t>
      </w:r>
    </w:p>
    <w:p>
      <w:pPr>
        <w:numPr>
          <w:ilvl w:val="0"/>
          <w:numId w:val="10"/>
        </w:numPr>
      </w:pPr>
      <w:r>
        <w:t> yn eich gweithle</w:t>
      </w:r>
    </w:p>
    <w:p>
      <w:pPr>
        <w:numPr>
          <w:ilvl w:val="0"/>
          <w:numId w:val="10"/>
        </w:numPr>
      </w:pPr>
      <w:r>
        <w:t>cyfarwyddiadau'r cyflenwyr a'r gwneuthurwyr ar gyfer gwneud defnydd diogel o gyfarpar, defnyddiau a chynhyrchion y mae'n rhaid i chi eu dilyn</w:t>
      </w:r>
    </w:p>
    <w:p>
      <w:pPr>
        <w:numPr>
          <w:ilvl w:val="0"/>
          <w:numId w:val="10"/>
        </w:numPr>
      </w:pPr>
      <w:r>
        <w:t>y dulliau cywir o wared gwastraff</w:t>
      </w:r>
    </w:p>
    <w:p>
      <w:pPr>
        <w:numPr>
          <w:ilvl w:val="0"/>
          <w:numId w:val="10"/>
        </w:numPr>
      </w:pPr>
      <w:r>
        <w:t>amserau gwasanaeth disgwyliedig eich salon ar gyfer gosod systemau estyn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Cynllunio, paratoi a gosod estyniadau gwallt</w:t>
      </w:r>
    </w:p>
    <w:p>
      <w:pPr>
        <w:numPr>
          <w:ilvl w:val="0"/>
          <w:numId w:val="11"/>
        </w:numPr>
      </w:pPr>
      <w:r>
        <w:t>sut i gynnal archwiliad o'r gwallt a'r croen pen er mwyn adnabod </w:t>
      </w:r>
    </w:p>
    <w:p>
      <w:pPr>
        <w:numPr>
          <w:ilvl w:val="0"/>
          <w:numId w:val="11"/>
        </w:numPr>
      </w:pPr>
      <w:r>
        <w:t>ffactorau</w:t>
      </w:r>
    </w:p>
    <w:p>
      <w:pPr>
        <w:numPr>
          <w:ilvl w:val="0"/>
          <w:numId w:val="11"/>
        </w:numPr>
      </w:pPr>
      <w:r>
        <w:t> fydd yn effeitho ar y system gosod gwallt</w:t>
      </w:r>
    </w:p>
    <w:p>
      <w:pPr>
        <w:numPr>
          <w:ilvl w:val="0"/>
          <w:numId w:val="11"/>
        </w:numPr>
      </w:pPr>
      <w:r>
        <w:t>y </w:t>
      </w:r>
    </w:p>
    <w:p>
      <w:pPr>
        <w:numPr>
          <w:ilvl w:val="0"/>
          <w:numId w:val="11"/>
        </w:numPr>
      </w:pPr>
      <w:r>
        <w:t>ffactorau</w:t>
      </w:r>
    </w:p>
    <w:p>
      <w:pPr>
        <w:numPr>
          <w:ilvl w:val="0"/>
          <w:numId w:val="11"/>
        </w:numPr>
      </w:pPr>
      <w:r>
        <w:t> y mae'n rhaid eu hystyried cyn ychwanegu a gosod estyniadau gwallt</w:t>
      </w:r>
    </w:p>
    <w:p>
      <w:pPr>
        <w:numPr>
          <w:ilvl w:val="0"/>
          <w:numId w:val="11"/>
        </w:numPr>
      </w:pPr>
      <w:r>
        <w:t>y gylchred tyfiant gwallt</w:t>
      </w:r>
    </w:p>
    <w:p>
      <w:pPr>
        <w:numPr>
          <w:ilvl w:val="0"/>
          <w:numId w:val="11"/>
        </w:numPr>
      </w:pPr>
      <w:r>
        <w:t>pwysigrwydd holi cleientiaid er mwyn canfod unrhyw wrthrybuddion i wasanaethau estyn gwallt</w:t>
      </w:r>
    </w:p>
    <w:p>
      <w:pPr>
        <w:numPr>
          <w:ilvl w:val="0"/>
          <w:numId w:val="11"/>
        </w:numPr>
      </w:pPr>
      <w:r>
        <w:t>sut y gall gwrthrybuddion effeithio neu gyfyngu ar gyflenwi gwasanaethau estyn gwallt</w:t>
      </w:r>
    </w:p>
    <w:p>
      <w:pPr>
        <w:numPr>
          <w:ilvl w:val="0"/>
          <w:numId w:val="11"/>
        </w:numPr>
      </w:pPr>
      <w:r>
        <w:t>arwyddocad cyfreithiol holi'r cleient ac o gofnodi ymatebion y cleient </w:t>
      </w:r>
    </w:p>
    <w:p>
      <w:pPr>
        <w:numPr>
          <w:ilvl w:val="0"/>
          <w:numId w:val="11"/>
        </w:numPr>
      </w:pPr>
      <w:r>
        <w:t>polisi eich salon ar gyfer cyfeirio cleientiaid at weithwyr proffesiynol eraill fel tricolegydd, meddyg teulu a'r gwasanaethau arbenigol sy'n cael eu cynnig ganddynt</w:t>
      </w:r>
    </w:p>
    <w:p>
      <w:pPr>
        <w:numPr>
          <w:ilvl w:val="0"/>
          <w:numId w:val="11"/>
        </w:numPr>
      </w:pPr>
      <w:r>
        <w:t>y mathau o brofion a'u pwrpas</w:t>
      </w:r>
    </w:p>
    <w:p>
      <w:pPr>
        <w:numPr>
          <w:ilvl w:val="0"/>
          <w:numId w:val="11"/>
        </w:numPr>
      </w:pPr>
      <w:r>
        <w:t>sut y gall canlyniadau profion ddylanwadu ar bob agwedd ar y gwasanaeth</w:t>
      </w:r>
    </w:p>
    <w:p>
      <w:pPr>
        <w:numPr>
          <w:ilvl w:val="0"/>
          <w:numId w:val="11"/>
        </w:numPr>
      </w:pPr>
      <w:r>
        <w:t>canlyniadau posib peidio â chynnal profion a phwysigrwydd cofnodi canlyniadau profion</w:t>
      </w:r>
    </w:p>
    <w:p>
      <w:pPr>
        <w:numPr>
          <w:ilvl w:val="0"/>
          <w:numId w:val="11"/>
        </w:numPr>
      </w:pPr>
      <w:r>
        <w:t>y mathau o systemau estyn gwallt sydd ar gael a'u manteision ac anfanteision</w:t>
      </w:r>
    </w:p>
    <w:p>
      <w:pPr>
        <w:numPr>
          <w:ilvl w:val="0"/>
          <w:numId w:val="11"/>
        </w:numPr>
      </w:pPr>
      <w:r>
        <w:t>yr egwyddorion gogyfer â dewis y systemau gwallt atodol cywir</w:t>
      </w:r>
    </w:p>
    <w:p>
      <w:pPr>
        <w:numPr>
          <w:ilvl w:val="0"/>
          <w:numId w:val="11"/>
        </w:numPr>
      </w:pPr>
      <w:r>
        <w:t>yr egwyddorion gogyfer â chydweddu gwallt atodol</w:t>
      </w:r>
    </w:p>
    <w:p>
      <w:pPr>
        <w:numPr>
          <w:ilvl w:val="0"/>
          <w:numId w:val="11"/>
        </w:numPr>
      </w:pPr>
      <w:r>
        <w:t>y gwahaniaethau cyffredinol rhwng y gofynion paratoi yn achos estyniadau gwallt artiffisial a gwallt dynol</w:t>
      </w:r>
    </w:p>
    <w:p>
      <w:pPr>
        <w:numPr>
          <w:ilvl w:val="0"/>
          <w:numId w:val="11"/>
        </w:numPr>
      </w:pPr>
      <w:r>
        <w:t>sut y dylid paratoi gwallt y cleient ar gyfer pob un o'r systemau gwallt atodol</w:t>
      </w:r>
    </w:p>
    <w:p>
      <w:pPr>
        <w:numPr>
          <w:ilvl w:val="0"/>
          <w:numId w:val="11"/>
        </w:numPr>
      </w:pPr>
      <w:r>
        <w:t>sut i gymysgu nifer o liwiau gwallt atodol er mwyn creu effeithiau lliw bloc a blaenoleuo</w:t>
      </w:r>
    </w:p>
    <w:p>
      <w:pPr>
        <w:numPr>
          <w:ilvl w:val="0"/>
          <w:numId w:val="11"/>
        </w:numPr>
      </w:pPr>
      <w:r>
        <w:t>pwysigrwydd dilyn cyfarwyddiadau'r gwneuthurwr ar gyfer gwahanol systemau gwallt atodol</w:t>
      </w:r>
    </w:p>
    <w:p>
      <w:pPr>
        <w:numPr>
          <w:ilvl w:val="0"/>
          <w:numId w:val="11"/>
        </w:numPr>
      </w:pPr>
      <w:r>
        <w:t>y systemau gwallt atodol y bydd angen cymorth arnoch o bosib wrth eu defnyddio</w:t>
      </w:r>
    </w:p>
    <w:p>
      <w:pPr>
        <w:numPr>
          <w:ilvl w:val="0"/>
          <w:numId w:val="11"/>
        </w:numPr>
      </w:pPr>
      <w:r>
        <w:t>sut i amcangyfrif faint o amser y gall y systemau gwallt atodol eu cymryd</w:t>
      </w:r>
    </w:p>
    <w:p>
      <w:pPr>
        <w:numPr>
          <w:ilvl w:val="0"/>
          <w:numId w:val="11"/>
        </w:numPr>
      </w:pPr>
      <w:r>
        <w:t>dulliau gosod systemau gwallt atodol tymor byr a thymor hir</w:t>
      </w:r>
    </w:p>
    <w:p>
      <w:pPr>
        <w:numPr>
          <w:ilvl w:val="0"/>
          <w:numId w:val="11"/>
        </w:numPr>
      </w:pPr>
      <w:r>
        <w:t>sut i amcangyfrif faint o wallt sydd i'w ychwanegu er mwyn cael golwg orffenedig gytbwys a chymesur</w:t>
      </w:r>
    </w:p>
    <w:p>
      <w:pPr>
        <w:numPr>
          <w:ilvl w:val="0"/>
          <w:numId w:val="11"/>
        </w:numPr>
      </w:pPr>
      <w:r>
        <w:t>sut y gall y steil a fwriedir effeithio ar y dewis a lleoliad gwahanol systemau gwallt atodol</w:t>
      </w:r>
    </w:p>
    <w:p>
      <w:pPr>
        <w:numPr>
          <w:ilvl w:val="0"/>
          <w:numId w:val="11"/>
        </w:numPr>
      </w:pPr>
      <w:r>
        <w:t>pam ei bod yn bwysig cynnal a chadw tyndra cyfartal wrth ychwanegu estyniadau gwallt</w:t>
      </w:r>
    </w:p>
    <w:p>
      <w:pPr>
        <w:numPr>
          <w:ilvl w:val="0"/>
          <w:numId w:val="11"/>
        </w:numPr>
      </w:pPr>
      <w:r>
        <w:t>yr offer a'r cyfarpar angenrheidiol ar gyfer pob dull gosod a sut y mae'r rhain yn cael eu defnyddio</w:t>
      </w:r>
    </w:p>
    <w:p>
      <w:pPr>
        <w:numPr>
          <w:ilvl w:val="0"/>
          <w:numId w:val="11"/>
        </w:numPr>
      </w:pPr>
      <w:r>
        <w:t>y mathau o broblemau all ddigwydd wrth ychwanegu estyniadau gwallt a sut i'w cywiro</w:t>
      </w:r>
    </w:p>
    <w:p>
      <w:pPr>
        <w:numPr>
          <w:ilvl w:val="0"/>
          <w:numId w:val="11"/>
        </w:numPr>
      </w:pPr>
      <w:r>
        <w:t>y mathau o bryderon cyffredinol y bydd cleientiaid sy'n ymgymryd â gwahanol systemau gwallt atodol yn eu profi e.e. colli gwallt naturiol</w:t>
      </w:r>
    </w:p>
    <w:p>
      <w:pPr>
        <w:numPr>
          <w:ilvl w:val="0"/>
          <w:numId w:val="11"/>
        </w:numPr>
      </w:pPr>
      <w:r>
        <w:t>sut i helpu tawelu ofnau'r cleient mewn ffordd galonogol</w:t>
      </w:r>
    </w:p>
    <w:p>
      <w:pPr>
        <w:numPr>
          <w:ilvl w:val="0"/>
          <w:numId w:val="11"/>
        </w:numPr>
      </w:pPr>
      <w:r>
        <w:t>y mathau o gynhyrchion a thechnegau gorffennu sy'n addas i'w defnyddio gydag estyniadau gwallt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Torri a gorffennu estyniadau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12"/>
        </w:numPr>
      </w:pPr>
      <w:r>
        <w:t>sut i arfer technegau torri creadigol er mwyn cydweddu gwallt naturiol y cleient gyda gwahanol systemau gosod gwallt i siwtio'r olwg orffenedig</w:t>
      </w:r>
    </w:p>
    <w:p>
      <w:pPr>
        <w:numPr>
          <w:ilvl w:val="0"/>
          <w:numId w:val="12"/>
        </w:numPr>
      </w:pPr>
      <w:r>
        <w:t>sut i addasu technegau torri er mwyn siwtio gwahanol fathau o estyniadau gwallt e.e. gwallt artiffisial a gwallt dynol </w:t>
      </w:r>
    </w:p>
    <w:p>
      <w:pPr>
        <w:numPr>
          <w:ilvl w:val="0"/>
          <w:numId w:val="12"/>
        </w:numPr>
      </w:pPr>
      <w:r>
        <w:t>pwysigrwydd croeswirio'r toriad am ei fanwlgywirdeb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Cynnal a chadw a thynnu estyniadau gwallt</w:t>
      </w:r>
    </w:p>
    <w:p>
      <w:pPr>
        <w:numPr>
          <w:ilvl w:val="0"/>
          <w:numId w:val="13"/>
        </w:numPr>
      </w:pPr>
      <w:r>
        <w:t>pwysigrwydd rhoi </w:t>
      </w:r>
    </w:p>
    <w:p>
      <w:pPr>
        <w:numPr>
          <w:ilvl w:val="0"/>
          <w:numId w:val="13"/>
        </w:numPr>
      </w:pPr>
      <w:r>
        <w:t>cyngor ac argymhellion</w:t>
      </w:r>
    </w:p>
    <w:p>
      <w:pPr>
        <w:numPr>
          <w:ilvl w:val="0"/>
          <w:numId w:val="13"/>
        </w:numPr>
      </w:pPr>
      <w:r>
        <w:t> ar y cynhyrchion a'r gwasanaethau a ddarperir yn y salon</w:t>
      </w:r>
    </w:p>
    <w:p>
      <w:pPr>
        <w:numPr>
          <w:ilvl w:val="0"/>
          <w:numId w:val="13"/>
        </w:numPr>
      </w:pPr>
      <w:r>
        <w:t>sut i gynnal a chadw a thynnu'r system gwallt atodol</w:t>
      </w:r>
    </w:p>
    <w:p>
      <w:pPr>
        <w:numPr>
          <w:ilvl w:val="0"/>
          <w:numId w:val="13"/>
        </w:numPr>
      </w:pPr>
      <w:r>
        <w:t>y cyfnod amser a argymhellir rhwng gwasanaethau</w:t>
      </w:r>
    </w:p>
    <w:p>
      <w:pPr>
        <w:numPr>
          <w:ilvl w:val="0"/>
          <w:numId w:val="13"/>
        </w:numPr>
      </w:pPr>
      <w:r>
        <w:t>sut y bydd ffordd o fyw yn effeithio ar gynnal a chadw a hirhoedledd pob system gwallt atodol</w:t>
      </w:r>
    </w:p>
    <w:p>
      <w:pPr>
        <w:numPr>
          <w:ilvl w:val="0"/>
          <w:numId w:val="13"/>
        </w:numPr>
      </w:pPr>
      <w:r>
        <w:t>y mathau o gynhyrchion ac offer a ddefnyddir i dynnu gwahanol systemau gwallt atodol</w:t>
      </w:r>
    </w:p>
    <w:p>
      <w:pPr>
        <w:numPr>
          <w:ilvl w:val="0"/>
          <w:numId w:val="13"/>
        </w:numPr>
      </w:pPr>
      <w:r>
        <w:t>pam ei bod yn bwysig tynnu gwaddodion gosod gwallt atodol ac olion cynnyrch fel rhan o'r broses o dynnu estyniadau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Offer torri</w:t>
      </w:r>
    </w:p>
    <w:p>
      <w:pPr/>
      <w:r>
        <w:rPr>
          <w:lang w:val="en-GB"/>
        </w:rPr>
        <w:t>1.1 siswrn</w:t>
      </w:r>
    </w:p>
    <w:p>
      <w:pPr/>
      <w:r>
        <w:rPr>
          <w:lang w:val="en-GB"/>
        </w:rPr>
        <w:t>1.2 siswrn teneuo</w:t>
      </w:r>
    </w:p>
    <w:p>
      <w:pPr/>
      <w:r>
        <w:rPr>
          <w:lang w:val="en-GB"/>
        </w:rPr>
        <w:t>1.3 raseli</w:t>
      </w:r>
    </w:p>
    <w:p>
      <w:pPr/>
      <w:r>
        <w:rPr>
          <w:lang w:val="en-GB"/>
        </w:rPr>
        <w:t>2. Ffactorau</w:t>
      </w:r>
    </w:p>
    <w:p>
      <w:pPr/>
      <w:r>
        <w:rPr>
          <w:lang w:val="en-GB"/>
        </w:rPr>
        <w:t>2.1 nodweddion gwallt</w:t>
      </w:r>
    </w:p>
    <w:p>
      <w:pPr/>
      <w:r>
        <w:rPr>
          <w:lang w:val="en-GB"/>
        </w:rPr>
        <w:t>2.2 dosbarthiad gwallt</w:t>
      </w:r>
    </w:p>
    <w:p>
      <w:pPr/>
      <w:r>
        <w:rPr>
          <w:lang w:val="en-GB"/>
        </w:rPr>
        <w:t>2.3 canlyniadau profion</w:t>
      </w:r>
    </w:p>
    <w:p>
      <w:pPr/>
      <w:r>
        <w:rPr>
          <w:lang w:val="en-GB"/>
        </w:rPr>
        <w:t>2.4 dull gosod</w:t>
      </w:r>
    </w:p>
    <w:p>
      <w:pPr/>
      <w:r>
        <w:rPr>
          <w:lang w:val="en-GB"/>
        </w:rPr>
        <w:t>2.5 cyfeiriad a chwymp y gwallt atodol</w:t>
      </w:r>
    </w:p>
    <w:p>
      <w:pPr/>
      <w:r>
        <w:rPr>
          <w:lang w:val="en-GB"/>
        </w:rPr>
        <w:t>2.6 hyd gwallt naturiol y cleient</w:t>
      </w:r>
    </w:p>
    <w:p>
      <w:pPr/>
      <w:r>
        <w:rPr>
          <w:lang w:val="en-GB"/>
        </w:rPr>
        <w:t>2.7 difrod amlwg i'r gwallt</w:t>
      </w:r>
    </w:p>
    <w:p>
      <w:pPr/>
      <w:r>
        <w:rPr>
          <w:lang w:val="en-GB"/>
        </w:rPr>
        <w:t>2.8 swm y gwallt atodol</w:t>
      </w:r>
    </w:p>
    <w:p>
      <w:pPr/>
      <w:r>
        <w:rPr>
          <w:lang w:val="en-GB"/>
        </w:rPr>
        <w:t>2.9 siâp pen ac wyneb</w:t>
      </w:r>
    </w:p>
    <w:p>
      <w:pPr/>
      <w:r>
        <w:rPr>
          <w:lang w:val="en-GB"/>
        </w:rPr>
        <w:t>2.10 yr olwg orffenedig</w:t>
      </w:r>
    </w:p>
    <w:p>
      <w:pPr/>
      <w:r>
        <w:rPr>
          <w:lang w:val="en-GB"/>
        </w:rPr>
        <w:t>3. Systemau gosod</w:t>
      </w:r>
    </w:p>
    <w:p>
      <w:pPr/>
      <w:r>
        <w:rPr>
          <w:lang w:val="en-GB"/>
        </w:rPr>
        <w:t>3.1 tymor byr</w:t>
      </w:r>
    </w:p>
    <w:p>
      <w:pPr/>
      <w:r>
        <w:rPr>
          <w:lang w:val="en-GB"/>
        </w:rPr>
        <w:t>3.2 tymor hir</w:t>
      </w:r>
    </w:p>
    <w:p>
      <w:pPr/>
      <w:r>
        <w:rPr>
          <w:lang w:val="en-GB"/>
        </w:rPr>
        <w:t>4. Estyniadau gwallt</w:t>
      </w:r>
    </w:p>
    <w:p>
      <w:pPr/>
      <w:r>
        <w:rPr>
          <w:lang w:val="en-GB"/>
        </w:rPr>
        <w:t>4.1 artiffisial</w:t>
      </w:r>
    </w:p>
    <w:p>
      <w:pPr/>
      <w:r>
        <w:rPr>
          <w:lang w:val="en-GB"/>
        </w:rPr>
        <w:t>4.2 dynol</w:t>
      </w:r>
    </w:p>
    <w:p>
      <w:pPr/>
      <w:r>
        <w:rPr>
          <w:lang w:val="en-GB"/>
        </w:rPr>
        <w:t>5. Ychwanegu a gosod</w:t>
      </w:r>
    </w:p>
    <w:p>
      <w:pPr/>
      <w:r>
        <w:rPr>
          <w:lang w:val="en-GB"/>
        </w:rPr>
        <w:t>5.1 pen llawn</w:t>
      </w:r>
    </w:p>
    <w:p>
      <w:pPr/>
      <w:r>
        <w:rPr>
          <w:lang w:val="en-GB"/>
        </w:rPr>
        <w:t>5.2 pen rhannol</w:t>
      </w:r>
    </w:p>
    <w:p>
      <w:pPr/>
      <w:r>
        <w:rPr>
          <w:lang w:val="en-GB"/>
        </w:rPr>
        <w:t>6. Technegau torri</w:t>
      </w:r>
    </w:p>
    <w:p>
      <w:pPr/>
      <w:r>
        <w:rPr>
          <w:lang w:val="en-GB"/>
        </w:rPr>
        <w:t>6.1 torri blaen</w:t>
      </w:r>
    </w:p>
    <w:p>
      <w:pPr/>
      <w:r>
        <w:rPr>
          <w:lang w:val="en-GB"/>
        </w:rPr>
        <w:t>6.2 blaenfeinio</w:t>
      </w:r>
    </w:p>
    <w:p>
      <w:pPr/>
      <w:r>
        <w:rPr>
          <w:lang w:val="en-GB"/>
        </w:rPr>
        <w:t>6.3 llawrydd</w:t>
      </w:r>
    </w:p>
    <w:p>
      <w:pPr/>
      <w:r>
        <w:rPr>
          <w:lang w:val="en-GB"/>
        </w:rPr>
        <w:t>6.4 torri â rasel</w:t>
      </w:r>
    </w:p>
    <w:p>
      <w:pPr/>
      <w:r>
        <w:rPr>
          <w:lang w:val="en-GB"/>
        </w:rPr>
        <w:t>6.5 gweadeddu</w:t>
      </w:r>
    </w:p>
    <w:p>
      <w:pPr/>
      <w:r>
        <w:rPr>
          <w:lang w:val="en-GB"/>
        </w:rPr>
        <w:t>7. Technegau gorffennu creadigol</w:t>
      </w:r>
    </w:p>
    <w:p>
      <w:pPr/>
      <w:r>
        <w:rPr>
          <w:lang w:val="en-GB"/>
        </w:rPr>
        <w:t>7.1 sychu</w:t>
      </w:r>
    </w:p>
    <w:p>
      <w:pPr/>
      <w:r>
        <w:rPr>
          <w:lang w:val="en-GB"/>
        </w:rPr>
        <w:t>7.2 taenu cynnyrch</w:t>
      </w:r>
    </w:p>
    <w:p>
      <w:pPr/>
      <w:r>
        <w:rPr>
          <w:lang w:val="en-GB"/>
        </w:rPr>
        <w:t>7.3 setio</w:t>
      </w:r>
    </w:p>
    <w:p>
      <w:pPr/>
      <w:r>
        <w:rPr>
          <w:lang w:val="en-GB"/>
        </w:rPr>
        <w:t>7.4 defnyddio cyfarpar steilio twym</w:t>
      </w:r>
    </w:p>
    <w:p>
      <w:pPr/>
      <w:r>
        <w:rPr>
          <w:lang w:val="en-GB"/>
        </w:rPr>
        <w:t>8. Cyngor ac argymhellion</w:t>
      </w:r>
    </w:p>
    <w:p>
      <w:pPr/>
      <w:r>
        <w:rPr>
          <w:lang w:val="en-GB"/>
        </w:rPr>
        <w:t>8.1 sut i gynnal a chadw'r system gwallt atodol</w:t>
      </w:r>
    </w:p>
    <w:p>
      <w:pPr/>
      <w:r>
        <w:rPr>
          <w:lang w:val="en-GB"/>
        </w:rPr>
        <w:t>8.2 cyfnod amser rhwng gwasasnaethau</w:t>
      </w:r>
    </w:p>
    <w:p>
      <w:pPr/>
      <w:r>
        <w:rPr>
          <w:lang w:val="en-GB"/>
        </w:rPr>
        <w:t>8.3 cynhyrchion a gwasanaethau presennol ac i'r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maent wedi eu diffinio gan unrhyw ddeddfwriaeth benodol sy'n gysylltiedig â'ch rôl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y gwahanol fathau o ddulliau gweithio sy'n hybu arferion gweithio amgylcheddol a chynaliadwy</w:t>
      </w:r>
    </w:p>
    <w:p>
      <w:pPr/>
      <w:r>
        <w:rPr>
          <w:lang w:val="en-GB"/>
        </w:rPr>
        <w:t>2.1 lleihau gwastraff a rheoli gwastraff (ailgylchu, ailddefnyddio, gwaredu diogel)</w:t>
      </w:r>
    </w:p>
    <w:p>
      <w:pPr/>
      <w:r>
        <w:rPr>
          <w:lang w:val="en-GB"/>
        </w:rPr>
        <w:t>2.2 lleihau'r defnydd o ynni (sychwyr gwallt ynni-effeithlon, golau rhad-ar-ynni,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hawdd eu sychu)</w:t>
      </w:r>
    </w:p>
    <w:p>
      <w:pPr/>
      <w:r>
        <w:rPr>
          <w:lang w:val="en-GB"/>
        </w:rPr>
        <w:t>2.6 defnyddio dodrefn ecogyfeillgar wedi'u hailgylchu</w:t>
      </w:r>
    </w:p>
    <w:p>
      <w:pPr/>
      <w:r>
        <w:rPr>
          <w:lang w:val="en-GB"/>
        </w:rPr>
        <w:t>2.7 defnyddio paent cemegau isel</w:t>
      </w:r>
    </w:p>
    <w:p>
      <w:pPr/>
      <w:r>
        <w:rPr>
          <w:lang w:val="en-GB"/>
        </w:rPr>
        <w:t>2.8 defnyddio cynhyrchion gwallt organig a rhydd o alergedd</w:t>
      </w:r>
    </w:p>
    <w:p>
      <w:pPr/>
      <w:r>
        <w:rPr>
          <w:lang w:val="en-GB"/>
        </w:rPr>
        <w:t>2.9 defnyddio lliwyddion gwallt amonia isel iawn</w:t>
      </w:r>
    </w:p>
    <w:p>
      <w:pPr/>
      <w:r>
        <w:rPr>
          <w:lang w:val="en-GB"/>
        </w:rPr>
        <w:t>2.10 defnyddio deunydd pacio cynnyrch ecogyfeillgar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teithiau lleihau carbon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ffactorau sy'n rhaid eu hystyried cyn gosod estyniadau gwallt</w:t>
      </w:r>
    </w:p>
    <w:p>
      <w:pPr/>
      <w:r>
        <w:rPr>
          <w:lang w:val="en-GB"/>
        </w:rPr>
        <w:t>3.1 nodweddion gwallt</w:t>
      </w:r>
    </w:p>
    <w:p>
      <w:pPr/>
      <w:r>
        <w:rPr>
          <w:lang w:val="en-GB"/>
        </w:rPr>
        <w:t>3.2 dosbarthiad gwallt</w:t>
      </w:r>
    </w:p>
    <w:p>
      <w:pPr/>
      <w:r>
        <w:rPr>
          <w:lang w:val="en-GB"/>
        </w:rPr>
        <w:t>3.3 canlyniadau profion</w:t>
      </w:r>
    </w:p>
    <w:p>
      <w:pPr/>
      <w:r>
        <w:rPr>
          <w:lang w:val="en-GB"/>
        </w:rPr>
        <w:t>3.4 dull gosod</w:t>
      </w:r>
    </w:p>
    <w:p>
      <w:pPr/>
      <w:r>
        <w:rPr>
          <w:lang w:val="en-GB"/>
        </w:rPr>
        <w:t>3.5 cyfeiriad a chwymp y gwallt atodol</w:t>
      </w:r>
    </w:p>
    <w:p>
      <w:pPr/>
      <w:r>
        <w:rPr>
          <w:lang w:val="en-GB"/>
        </w:rPr>
        <w:t>3.6 hyd gwallt naturiol y cleient</w:t>
      </w:r>
    </w:p>
    <w:p>
      <w:pPr/>
      <w:r>
        <w:rPr>
          <w:lang w:val="en-GB"/>
        </w:rPr>
        <w:t>3.7 niwed amlwg i'r gwallt</w:t>
      </w:r>
    </w:p>
    <w:p>
      <w:pPr/>
      <w:r>
        <w:rPr>
          <w:lang w:val="en-GB"/>
        </w:rPr>
        <w:t>3.8 swm y gwallt atodol</w:t>
      </w:r>
    </w:p>
    <w:p>
      <w:pPr/>
      <w:r>
        <w:rPr>
          <w:lang w:val="en-GB"/>
        </w:rPr>
        <w:t>3.9 siâp pen ac wyneb</w:t>
      </w:r>
    </w:p>
    <w:p>
      <w:pPr/>
      <w:r>
        <w:rPr>
          <w:lang w:val="en-GB"/>
        </w:rPr>
        <w:t>3.10 yr olwg orffenedig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Gwerthoedd Allweddol</w:t>
      </w:r>
    </w:p>
    <w:p>
      <w:pPr/>
      <w:r>
        <w:rPr>
          <w:lang w:val="en-GB"/>
        </w:rPr>
        <w:t xml:space="preserve"> canlynol yn tanategu cyflenwi gwasanaethau yn y sector trin gwallt a gwaith barbwr:</w:t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bodloni safonau ymddangosiad y sefydliad a'r diwydiant fel ei gilydd</w:t>
      </w:r>
    </w:p>
    <w:p>
      <w:pPr/>
      <w:r>
        <w:rPr>
          <w:lang w:val="en-GB"/>
        </w:rPr>
        <w:t>1.4 sicrhau bod hylendid a diogelwch personol yn bodloni gofynion derbyniol y diwydiant a'r sefydliad</w:t>
      </w:r>
    </w:p>
    <w:p>
      <w:pPr/>
      <w:r>
        <w:rPr>
          <w:lang w:val="en-GB"/>
        </w:rPr>
        <w:t>1.5 agwedd hyblyg tuag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creadigrwydd</w:t>
      </w:r>
    </w:p>
    <w:p>
      <w:pPr/>
      <w:r>
        <w:rPr>
          <w:lang w:val="en-GB"/>
        </w:rPr>
        <w:t>1.12 sgiliau cyfathrebu geiriol a chyfathrebu di-eiriau ardderchog</w:t>
      </w:r>
    </w:p>
    <w:p>
      <w:pPr/>
      <w:r>
        <w:rPr>
          <w:lang w:val="en-GB"/>
        </w:rPr>
        <w:t>1.13 cynnal a chadw dulliau gweithio effeithiol, hylan a diogel</w:t>
      </w:r>
    </w:p>
    <w:p>
      <w:pPr/>
      <w:r>
        <w:rPr>
          <w:lang w:val="en-GB"/>
        </w:rPr>
        <w:t>1.14 cadw at gyfarwyddiadau'r gweithle, y cyflenwyr neu'r gwneuthurwyr er mwyn defnyddio cyfarpar, defnyddiau a chynhyrchion yn ddiogel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14"/>
        </w:numPr>
      </w:pPr>
      <w:r>
        <w:t>Mae'r </w:t>
      </w:r>
    </w:p>
    <w:p>
      <w:pPr>
        <w:numPr>
          <w:ilvl w:val="0"/>
          <w:numId w:val="14"/>
        </w:numPr>
      </w:pPr>
      <w:r>
        <w:t>ymddygiadau</w:t>
      </w:r>
    </w:p>
    <w:p>
      <w:pPr>
        <w:numPr>
          <w:ilvl w:val="0"/>
          <w:numId w:val="14"/>
        </w:numPr>
      </w:pPr>
      <w:r>
        <w:t> canlynol yn tanategu'r dasg o gyflenwi gwasanaethau yn y sector trin gwallt a gwaith barbwr.  Mae'r ymddygiadau hyn yn sicrhau bod cleientiaid yn cael argraff gadarnhaol o'r salon a'r unigolyn fel ei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sy'n gwneud iddi/iddo deimlo'n werthfawr ac yn barchus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mewn ffordd gwrtais a gwasanaethgar ar bob adeg</w:t>
      </w:r>
    </w:p>
    <w:p>
      <w:pPr/>
      <w:r>
        <w:rPr>
          <w:lang w:val="en-GB"/>
        </w:rPr>
        <w:t>1.6 rhoi'r wybodaeth ddiweddaraf i'r cleient a'i chadw/gadw'n gysurlon</w:t>
      </w:r>
    </w:p>
    <w:p>
      <w:pPr/>
      <w:r>
        <w:rPr>
          <w:lang w:val="en-GB"/>
        </w:rPr>
        <w:t>1.7 addasu'r ymddygiad er mwyn ymateb yn effeithiol i ymddygiad cleientiaid gwahanol</w:t>
      </w:r>
    </w:p>
    <w:p>
      <w:pPr/>
      <w:r>
        <w:rPr>
          <w:lang w:val="en-GB"/>
        </w:rPr>
        <w:t>1.8 ymateb yn brydlon i gleient sy'n ceisio cymorth</w:t>
      </w:r>
    </w:p>
    <w:p>
      <w:pPr/>
      <w:r>
        <w:rPr>
          <w:lang w:val="en-GB"/>
        </w:rPr>
        <w:t>1.9 dewis y ffordd fwyaf priodol o gyfathrebu gyda'r cleient</w:t>
      </w:r>
    </w:p>
    <w:p>
      <w:pPr/>
      <w:r>
        <w:rPr>
          <w:lang w:val="en-GB"/>
        </w:rPr>
        <w:t>1.10 cadarnhau gyda'r cleient eich bod wedi deall ei disgwyliadau /ddisgwyliadau yn llwyr</w:t>
      </w:r>
    </w:p>
    <w:p>
      <w:pPr/>
      <w:r>
        <w:rPr>
          <w:lang w:val="en-GB"/>
        </w:rPr>
        <w:t>1.11 ymateb yn brydlon a chadarnhaol i gwestiynau a sylwadau'r cleient</w:t>
      </w:r>
    </w:p>
    <w:p>
      <w:pPr/>
      <w:r>
        <w:rPr>
          <w:lang w:val="en-GB"/>
        </w:rPr>
        <w:t>1.12 rhoi amser i'r cleient ystyried yr ymateb a rhoi esboniad pellach pan fydd hynny'n briodol</w:t>
      </w:r>
    </w:p>
    <w:p>
      <w:pPr/>
      <w:r>
        <w:rPr>
          <w:lang w:val="en-GB"/>
        </w:rPr>
        <w:t>1.13 dod o hyd i wybodaeth ar fyr dro fydd o gymorth i'r cleient</w:t>
      </w:r>
    </w:p>
    <w:p>
      <w:pPr/>
      <w:r>
        <w:rPr>
          <w:lang w:val="en-GB"/>
        </w:rPr>
        <w:t>1.14 rhoi i'r cleient y wybodaeth sydd ei hangen arni/arno am y gwasanaethau neu'r cynhyrchion a gynigir gan y salon</w:t>
      </w:r>
    </w:p>
    <w:p>
      <w:pPr/>
      <w:r>
        <w:rPr>
          <w:lang w:val="en-GB"/>
        </w:rPr>
        <w:t>1.15 adnabod gwybodaeth all fod yn gymhleth i'r cleient a gwirio a yw hi/e yn ei deall yn llwyr</w:t>
      </w:r>
    </w:p>
    <w:p>
      <w:pPr/>
      <w:r>
        <w:rPr>
          <w:lang w:val="en-GB"/>
        </w:rPr>
        <w:t>1.16 esbonio'n glir wrth y cleientiaid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yw hwn)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Ffein/Tenau – y gwallt yn tueddu bod yn sidanaidd iawn, yn sgleiniog a seimlyd, a gall fod yn anodd dal cyrlen.</w:t>
      </w:r>
    </w:p>
    <w:p>
      <w:pPr/>
      <w:r>
        <w:rPr>
          <w:lang w:val="en-GB"/>
        </w:rPr>
        <w:t>1.2 Canolig – llawer o cyfaint a swmp yn perthyn i'r gwallt</w:t>
      </w:r>
    </w:p>
    <w:p>
      <w:pPr/>
      <w:r>
        <w:rPr>
          <w:lang w:val="en-GB"/>
        </w:rPr>
        <w:t>1.3 Bras – y gwallt fel arfer yn syth dros ben ac yn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Ffein/Tenau – patrwm "S" pendant i'r gwallt.  Fel arfer gall ddal gwahanol steiliau.</w:t>
      </w:r>
    </w:p>
    <w:p>
      <w:pPr/>
      <w:r>
        <w:rPr>
          <w:lang w:val="en-GB"/>
        </w:rPr>
        <w:t>2.2 Canolig – y gwallt yn tueddu bod yn grych ac ychydig yn ymwrthol wrth Steilio.</w:t>
      </w:r>
    </w:p>
    <w:p>
      <w:pPr/>
      <w:r>
        <w:rPr>
          <w:lang w:val="en-GB"/>
        </w:rPr>
        <w:t>2.3 Bras – y gwallt hwn hefyd yn ymwrthol wrth ei steilio ac yn grych iawn fel arfer; y tonnau'n tueddu bod yn fwy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Cwrls llac – ansawdd gyfunol yn tueddu bod i'r gwallt.  Gall fod yn drwchus a llawn ac yn swmpus, ac iddo batrwm "S" pendant.  Mae hefyd yn tueddu bod yn grych.</w:t>
      </w:r>
    </w:p>
    <w:p>
      <w:pPr/>
      <w:r>
        <w:rPr>
          <w:lang w:val="en-GB"/>
        </w:rPr>
        <w:t>3.2 Cwrls tynn – ansawdd gyfunol yn tueddu bod i'r gwallt hyn hefyd; ynghyd â maint cymedrol o gwrls.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Sidanaidd – y gwallt yn tueddu bod yn frau iawn, yn dorchau tynn ac iddo batrwm cyrliog mwy diffiniedig. </w:t>
      </w:r>
    </w:p>
    <w:p>
      <w:pPr/>
      <w:r>
        <w:rPr>
          <w:lang w:val="en-GB"/>
        </w:rPr>
        <w:t>4.2 Gwrychog – hefyd yn frau iawn ac yn dorchau tynn; er hynny mae iddo batrwm cyrliog llai diffiniedig – mwy o siâp patrwm "Z".</w:t>
      </w:r>
    </w:p>
    <w:p>
      <w:pPr>
        <w:numPr>
          <w:ilvl w:val="0"/>
          <w:numId w:val="15"/>
        </w:numPr>
      </w:pPr>
      <w:r>
        <w:t>Mae </w:t>
      </w:r>
    </w:p>
    <w:p>
      <w:pPr>
        <w:numPr>
          <w:ilvl w:val="0"/>
          <w:numId w:val="15"/>
        </w:numPr>
      </w:pPr>
      <w:r>
        <w:t>Nodweddion Gwallt</w:t>
      </w:r>
    </w:p>
    <w:p>
      <w:pPr>
        <w:numPr>
          <w:ilvl w:val="0"/>
          <w:numId w:val="15"/>
        </w:numPr>
      </w:pPr>
      <w:r>
        <w:t> yn cynnwys y canlynol: </w:t>
      </w:r>
    </w:p>
    <w:p>
      <w:pPr>
        <w:numPr>
          <w:ilvl w:val="0"/>
          <w:numId w:val="15"/>
        </w:numPr>
      </w:pPr>
      <w:r>
        <w:t>*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trwch gwallt</w:t>
      </w:r>
    </w:p>
    <w:p>
      <w:pPr/>
      <w:r>
        <w:rPr>
          <w:lang w:val="en-GB"/>
        </w:rPr>
        <w:t>2.2 ansawdd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mandylledd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/>
      <w:r>
        <w:rPr>
          <w:lang w:val="en-GB"/>
        </w:rPr>
        <w:t>3. Profion</w:t>
      </w:r>
    </w:p>
    <w:p>
      <w:pPr/>
      <w:r>
        <w:rPr>
          <w:lang w:val="en-GB"/>
        </w:rPr>
        <w:t>3.1 tynnu</w:t>
      </w:r>
    </w:p>
    <w:p>
      <w:pPr/>
      <w:r>
        <w:rPr>
          <w:lang w:val="en-GB"/>
        </w:rPr>
        <w:t>3.2 elastigedd</w:t>
      </w:r>
    </w:p>
    <w:p>
      <w:pPr/>
      <w:r>
        <w:rPr>
          <w:lang w:val="en-GB"/>
        </w:rPr>
        <w:t>3.3 croen</w:t>
      </w:r>
    </w:p>
    <w:p>
      <w:pPr/>
      <w:r>
        <w:rPr>
          <w:lang w:val="en-GB"/>
        </w:rPr>
        <w:t>3.4 mandylledd</w:t>
      </w:r>
    </w:p>
    <w:p>
      <w:pPr/>
      <w:r>
        <w:rPr>
          <w:lang w:val="en-GB"/>
        </w:rPr>
        <w:t>4. Systemau gosod tymor byr</w:t>
      </w:r>
    </w:p>
    <w:p>
      <w:pPr/>
      <w:r>
        <w:rPr>
          <w:lang w:val="en-GB"/>
        </w:rPr>
        <w:t xml:space="preserve"> – systemau gosod gwallt sy'n para am unrhyw beth rhwng 24 awr a chwe wythnos</w:t>
      </w:r>
    </w:p>
    <w:p>
      <w:pPr/>
      <w:r>
        <w:rPr>
          <w:lang w:val="en-GB"/>
        </w:rPr>
        <w:t>4.1 wedi'i wnïo</w:t>
      </w:r>
    </w:p>
    <w:p>
      <w:pPr/>
      <w:r>
        <w:rPr>
          <w:lang w:val="en-GB"/>
        </w:rPr>
        <w:t>4.2 wedi'i blethu</w:t>
      </w:r>
    </w:p>
    <w:p>
      <w:pPr/>
      <w:r>
        <w:rPr>
          <w:lang w:val="en-GB"/>
        </w:rPr>
        <w:t>4.3 modrwyau</w:t>
      </w:r>
    </w:p>
    <w:p>
      <w:pPr/>
      <w:r>
        <w:rPr>
          <w:lang w:val="en-GB"/>
        </w:rPr>
        <w:t>4.4 tapiau</w:t>
      </w:r>
    </w:p>
    <w:p>
      <w:pPr/>
      <w:r>
        <w:rPr>
          <w:lang w:val="en-GB"/>
        </w:rPr>
        <w:t>4.5 darnau gwallt ac ychwanegiadau sy'n clipio i mewn</w:t>
      </w:r>
    </w:p>
    <w:p>
      <w:pPr/>
      <w:r>
        <w:rPr>
          <w:lang w:val="en-GB"/>
        </w:rPr>
        <w:t>4.6 anwe â thâp</w:t>
      </w:r>
    </w:p>
    <w:p>
      <w:pPr/>
      <w:r>
        <w:rPr>
          <w:lang w:val="en-GB"/>
        </w:rPr>
        <w:t>4.7 bondin oer – latecs</w:t>
      </w:r>
    </w:p>
    <w:p>
      <w:pPr/>
      <w:r>
        <w:rPr>
          <w:lang w:val="en-GB"/>
        </w:rPr>
        <w:t>4.8 gwallt anwe – traciau neu resi</w:t>
      </w:r>
    </w:p>
    <w:p>
      <w:pPr/>
      <w:r>
        <w:rPr>
          <w:lang w:val="en-GB"/>
        </w:rPr>
        <w:t>4.9 rhesi ŷd wedi'u plethu</w:t>
      </w:r>
    </w:p>
    <w:p>
      <w:pPr/>
      <w:r>
        <w:rPr>
          <w:lang w:val="en-GB"/>
        </w:rPr>
        <w:t>5. Systemau gosod tymor hir –</w:t>
      </w:r>
    </w:p>
    <w:p>
      <w:pPr/>
      <w:r>
        <w:rPr>
          <w:lang w:val="en-GB"/>
        </w:rPr>
        <w:t xml:space="preserve"> systemau gosod gwallt sy'n para chwe wythnos a mwy</w:t>
      </w:r>
    </w:p>
    <w:p>
      <w:pPr/>
      <w:r>
        <w:rPr>
          <w:lang w:val="en-GB"/>
        </w:rPr>
        <w:t>5.1 bondio poeth neu ymdoddiad</w:t>
      </w:r>
    </w:p>
    <w:p>
      <w:pPr/>
      <w:r>
        <w:rPr>
          <w:lang w:val="en-GB"/>
        </w:rPr>
        <w:t>5.2 micro-fodrwy neu ddolen</w:t>
      </w:r>
    </w:p>
    <w:p>
      <w:pPr/>
      <w:r>
        <w:rPr>
          <w:lang w:val="en-GB"/>
        </w:rPr>
        <w:t>5.3 anweoedd seiliedig ar res ŷd</w:t>
      </w:r>
    </w:p>
    <w:p>
      <w:pPr/>
      <w:r>
        <w:rPr>
          <w:lang w:val="en-GB"/>
        </w:rPr>
        <w:t>5.4 plethau rhes ŷd</w:t>
      </w:r>
    </w:p>
    <w:p>
      <w:pPr/>
      <w:r>
        <w:rPr>
          <w:lang w:val="en-GB"/>
        </w:rPr>
        <w:t>6. Technegau torri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blaenfeinio</w:t>
      </w:r>
    </w:p>
    <w:p>
      <w:pPr/>
      <w:r>
        <w:rPr>
          <w:lang w:val="en-GB"/>
        </w:rPr>
        <w:t xml:space="preserve"> estyniadau gwallt yn rhoi ansawdd ac ysgafnder i wallt hir, syth ac yn cydweddu a meddalu'r gorffeniad cyffredinol</w:t>
      </w:r>
    </w:p>
    <w:p>
      <w:pPr/>
      <w:r>
        <w:rPr>
          <w:lang w:val="en-GB"/>
        </w:rPr>
        <w:t>7. Prawf tynnu</w:t>
      </w:r>
    </w:p>
    <w:p>
      <w:pPr/>
      <w:r>
        <w:rPr>
          <w:lang w:val="en-GB"/>
        </w:rPr>
        <w:t>Mae'r prawf tynnu o gymorth i werthuso colli gwallt yn eithafol a neu golli gwallt yn annormal; tynnu adrannau bychain o wallt gan bwyll wrth lithro'r bysedd o'r gwraidd i'r blaen mewn o leiaf 3 adran o'r croen pen.  Os bydd mwy na 12 blewyn fesul llaw yn cael eu colli, gall hyn fod yn arwydd o gyflwr lle mae tyfiant y gwallt yn annormal.</w:t>
      </w:r>
    </w:p>
    <w:p>
      <w:pPr/>
      <w:r>
        <w:rPr>
          <w:lang w:val="en-GB"/>
        </w:rPr>
        <w:t>8. Alopecoa Hydyniad</w:t>
      </w:r>
    </w:p>
    <w:p>
      <w:pPr/>
      <w:r>
        <w:rPr>
          <w:lang w:val="en-GB"/>
        </w:rPr>
        <w:t>Colli gwallt oherwydd gor-dyndra a neu dyndra parhaus ar y gwallt, e.e. gwisgo estyniadau'n rheolaidd neu blethu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SKAGH23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Darparu; creadigol; gwasanaethau estyn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6A9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2A26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338D0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24C36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91B0D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A5669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778B0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2A9806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60BCE3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226FD8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723502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422031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19E69A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B1A38F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0D19E1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4889a7bed0408c" /><Relationship Type="http://schemas.openxmlformats.org/officeDocument/2006/relationships/numbering" Target="/word/numbering.xml" Id="R9bc2a270c7cd4138" /><Relationship Type="http://schemas.openxmlformats.org/officeDocument/2006/relationships/settings" Target="/word/settings.xml" Id="Rc526dd74a44f4bfb" /><Relationship Type="http://schemas.openxmlformats.org/officeDocument/2006/relationships/image" Target="/word/media/ed979955-405e-4387-a0f2-18499a2e5327.png" Id="R53866c5005fa4618" /></Relationships>
</file>