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97894c6af340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SFJAB101</w:t>
            </w:r>
            <w:r>
              <w:rPr>
                <w:b/>
              </w:rPr>
              <w:br/>
            </w:r>
            <w:r>
              <w:rPr>
                <w:b/>
              </w:rPr>
              <w:t>Cyfathrebu’n effeithiol â galwyr y gwasanaethau brys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9b7c66b11d42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chyfathrebu'n effeithiol ac yn broffesiynol â galwyr sy'n cysylltu â'r gwasanaethau brys er mwyn cyfeirio ymholiadau at yr help a'r cymorth gorau posibl i ddelio â'r sefyllfa sy'n eu hwynebu.</w:t>
      </w:r>
    </w:p>
    <w:p>
      <w:pPr/>
      <w:r>
        <w:rPr>
          <w:lang w:val="en-GB"/>
        </w:rPr>
        <w:t>Bydd cyfathrebu'n cael ei wneud dros y ffôn fel arfer gan ddefnyddio systemau teleffoni a chyfrifiadurol pwrpasol.</w:t>
      </w:r>
    </w:p>
    <w:p>
      <w:pPr/>
      <w:r>
        <w:rPr>
          <w:lang w:val="en-GB"/>
        </w:rPr>
        <w:t>Bydd y bobl sy'n ymdrin â galwadau'n delio ag ymholiadau a cheisiadau am help a chymorth o natur amrywiol. Dylai pobl sy'n ymdrin â galwadau ateb galwyr gyda pharch ac urddas, gan gynnig y cyngor neu'r cyfarwyddyd diweddaraf oll i alwyr, a sicrhau eu bod yn dilyn y gweithdrefnau a'r protocolau priodol ar gyfer eu gwasanaeth penodol.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Gweithredu systemau teleffoni a chyfrifiadurol priodol wrth dderbyn galwadau gan alwyr</w:t>
      </w:r>
    </w:p>
    <w:p>
      <w:pPr>
        <w:numPr>
          <w:ilvl w:val="0"/>
          <w:numId w:val="1"/>
        </w:numPr>
      </w:pPr>
      <w:r>
        <w:t>Sefydlu gwybodaeth allweddol gan y galwr yn unol â gofynion y sefydliad</w:t>
      </w:r>
    </w:p>
    <w:p>
      <w:pPr>
        <w:numPr>
          <w:ilvl w:val="0"/>
          <w:numId w:val="1"/>
        </w:numPr>
      </w:pPr>
      <w:r>
        <w:t>Gwrando'n weithgar ar y galwr i sefydlu'r rheswm dros ei alwad i benderfynu ar y dull gweithredu priodol</w:t>
      </w:r>
    </w:p>
    <w:p>
      <w:pPr>
        <w:numPr>
          <w:ilvl w:val="0"/>
          <w:numId w:val="1"/>
        </w:numPr>
      </w:pPr>
      <w:r>
        <w:t>Cyfathrebu â galwyr mewn ffyrdd sy'n briodol i'w hanghenion a'u sefyllfa, yn unol â gweithdrefnau'r sefydliad</w:t>
      </w:r>
    </w:p>
    <w:p>
      <w:pPr>
        <w:numPr>
          <w:ilvl w:val="0"/>
          <w:numId w:val="1"/>
        </w:numPr>
      </w:pPr>
      <w:r>
        <w:t>Siarad â'r galwyr gan ddefnyddio naws ac iaith addas, ac addasu'ch arddull cyfathrebu er mwyn bodloni'u hanghenion</w:t>
      </w:r>
    </w:p>
    <w:p>
      <w:pPr>
        <w:numPr>
          <w:ilvl w:val="0"/>
          <w:numId w:val="1"/>
        </w:numPr>
      </w:pPr>
      <w:r>
        <w:t>Defnyddio technegau priodol i alluogi galwyr i gyfleu sefyllfaoedd anodd neu gymhleth yn unol â gweithdrefnau'r sefydliad</w:t>
      </w:r>
    </w:p>
    <w:p>
      <w:pPr>
        <w:numPr>
          <w:ilvl w:val="0"/>
          <w:numId w:val="1"/>
        </w:numPr>
      </w:pPr>
      <w:r>
        <w:t>Defnyddio technegau holi priodol i gasglu'r wybodaeth y mae ei hangen oddi wrth y galwr</w:t>
      </w:r>
    </w:p>
    <w:p>
      <w:pPr>
        <w:numPr>
          <w:ilvl w:val="0"/>
          <w:numId w:val="1"/>
        </w:numPr>
      </w:pPr>
      <w:r>
        <w:t>Cyfathrebu â galwyr gan beidio â chynhyrfu, bod yn glir a chadw rheolaeth ar yr alwad, gan drin y galwyr gydag urddas a pharch yn unol â gweithdrefnau'r sefydliad</w:t>
      </w:r>
    </w:p>
    <w:p>
      <w:pPr>
        <w:numPr>
          <w:ilvl w:val="0"/>
          <w:numId w:val="1"/>
        </w:numPr>
      </w:pPr>
      <w:r>
        <w:t>Gwirio manylion gyda'r galwr pan fo'n briodol gwneud hynny, yn unol â gweithdrefnau'r sefydliad</w:t>
      </w:r>
    </w:p>
    <w:p>
      <w:pPr>
        <w:numPr>
          <w:ilvl w:val="0"/>
          <w:numId w:val="1"/>
        </w:numPr>
      </w:pPr>
      <w:r>
        <w:t>Rhoi'r wybodaeth ddiweddaraf i'r galwr yn gyson a thawelu'i feddwl mewn ffyrdd sy'n bodloni'i anghenion, yn unol â gweithdrefnau'r sefydliad</w:t>
      </w:r>
    </w:p>
    <w:p>
      <w:pPr>
        <w:numPr>
          <w:ilvl w:val="0"/>
          <w:numId w:val="1"/>
        </w:numPr>
      </w:pPr>
      <w:r>
        <w:t>Rhoi gwybodaeth i'r galwr am y camau sy'n cael eu cymryd, yn unol â gweithdrefnau cyfreithiol a gweithdrefnau'r sefydliad</w:t>
      </w:r>
    </w:p>
    <w:p>
      <w:pPr>
        <w:numPr>
          <w:ilvl w:val="0"/>
          <w:numId w:val="1"/>
        </w:numPr>
      </w:pPr>
      <w:r>
        <w:t>Cofnodi a storio rhyngweithiadau gyda galwyr ac eraill yn unol â gweithdrefnau cyfreithiol a rheoleiddiol, a gweithdrefnau'r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C713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66c6f8481d480f" /><Relationship Type="http://schemas.openxmlformats.org/officeDocument/2006/relationships/numbering" Target="/word/numbering.xml" Id="R4c8f801d72124bde" /><Relationship Type="http://schemas.openxmlformats.org/officeDocument/2006/relationships/settings" Target="/word/settings.xml" Id="Rb0cd91b9330d424d" /><Relationship Type="http://schemas.openxmlformats.org/officeDocument/2006/relationships/image" Target="/word/media/a025aea1-47ed-4c84-8e04-fb109f2294dc.png" Id="R119b7c66b11d428b" /></Relationships>
</file>