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fde0658eb4b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SFJGM1</w:t>
            </w:r>
            <w:r>
              <w:rPr>
                <w:b/>
              </w:rPr>
              <w:br/>
            </w:r>
            <w:r>
              <w:rPr>
                <w:b/>
              </w:rPr>
              <w:t>Asesu anghenion cyfathrebu unigolion sy’n agored i niwed cyn iddynt roi tystiolaeth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79bfab407f4f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ag asesu anghenion a galluoedd cyfathrebu unigolion sy'n agored i niwed cyn iddynt ddarparu tystiolaeth i'r heddlu neu yn y llys. </w:t>
      </w:r>
    </w:p>
    <w:p>
      <w:pPr/>
      <w:r>
        <w:rPr>
          <w:lang w:val="en-GB"/>
        </w:rPr>
        <w:t>Cydnabyddir bod gan rai unigolion anawsterau cyfathrebu, a byddwch yn helpu iddynt oresgyn eu hanawsterau er mwyn iddynt roi'r dystiolaeth orau y gallant pan fyddant yn cael eu cyfweld gan yr heddlu neu yn y llys. </w:t>
      </w:r>
    </w:p>
    <w:p>
      <w:pPr/>
      <w:r>
        <w:rPr>
          <w:lang w:val="en-GB"/>
        </w:rPr>
        <w:t>Byddwch yn helpu gwneud y broses gyfiawnder yn hygyrch i rai o'r bobl fwyaf agored i niwed mewn cymdeithas ac, mewn rhai achosion, bydd hyn yn gwneud gwahaniaeth i unigolion allu cymryd rhan yn effeithiol a chael achos llys 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cael caniatâd gan unigolion neu oedolion priodol i gynnal asesiadau, yn unol â gofynion sefydliadol </w:t>
      </w:r>
    </w:p>
    <w:p>
      <w:pPr/>
      <w:r>
        <w:rPr>
          <w:lang w:val="en-GB"/>
        </w:rPr>
        <w:t>2. casglu gwybodaeth am unigolion gan asiantaethau eraill, yn unol â gofynion sefydliadol</w:t>
      </w:r>
    </w:p>
    <w:p>
      <w:pPr/>
      <w:r>
        <w:rPr>
          <w:lang w:val="en-GB"/>
        </w:rPr>
        <w:t>3. casglu gwybodaeth o gyfweliadau neu asesiadau blaenorol, yn unol â gofynion sefydliadol </w:t>
      </w:r>
    </w:p>
    <w:p>
      <w:pPr/>
      <w:r>
        <w:rPr>
          <w:lang w:val="en-GB"/>
        </w:rPr>
        <w:t>4. trefnu asesiadau gydag unigolion, yn unol â gofynion sefydliadol </w:t>
      </w:r>
    </w:p>
    <w:p>
      <w:pPr/>
      <w:r>
        <w:rPr>
          <w:lang w:val="en-GB"/>
        </w:rPr>
        <w:t>5. esbonio diben cyfarfod, a’ch rôl i gynorthwyo unigolion sy’n agored i niwed </w:t>
      </w:r>
    </w:p>
    <w:p>
      <w:pPr/>
      <w:r>
        <w:rPr>
          <w:lang w:val="en-GB"/>
        </w:rPr>
        <w:t>6. asesu anghenion cyfathrebu a galluoedd iaith unigolion ac:</w:t>
      </w:r>
    </w:p>
    <w:p>
      <w:pPr/>
      <w:r>
        <w:rPr>
          <w:lang w:val="en-GB"/>
        </w:rPr>
        <w:t>6.1 ystyried eu gallu, eu ffafriaethau a’u hanghenion iaith</w:t>
      </w:r>
    </w:p>
    <w:p>
      <w:pPr/>
      <w:r>
        <w:rPr>
          <w:lang w:val="en-GB"/>
        </w:rPr>
        <w:t>6.2 dehongli canlyniadau o asesiadau</w:t>
      </w:r>
    </w:p>
    <w:p>
      <w:pPr/>
      <w:r>
        <w:rPr>
          <w:lang w:val="en-GB"/>
        </w:rPr>
        <w:t>7.   gwirio dealltwriaeth unigolion o wybodaeth i fodloni eu hanghenion, ac:</w:t>
      </w:r>
    </w:p>
    <w:p>
      <w:pPr/>
      <w:r>
        <w:rPr>
          <w:lang w:val="en-GB"/>
        </w:rPr>
        <w:t>7.1 addasu eich ffordd o gyfathrebu, yn ôl yr angen</w:t>
      </w:r>
    </w:p>
    <w:p>
      <w:pPr/>
      <w:r>
        <w:rPr>
          <w:lang w:val="en-GB"/>
        </w:rPr>
        <w:t>8. gwerthuso addasrwydd defnyddio cyfryngwr </w:t>
      </w:r>
    </w:p>
    <w:p>
      <w:pPr/>
      <w:r>
        <w:rPr>
          <w:lang w:val="en-GB"/>
        </w:rPr>
        <w:t>9. rhoi arweiniad i’r rheiny sy’n cymryd rhan mewn cyfweliadau am y ffordd orau o gyfathrebu ag unigolion </w:t>
      </w:r>
    </w:p>
    <w:p>
      <w:pPr/>
      <w:r>
        <w:rPr>
          <w:lang w:val="en-GB"/>
        </w:rPr>
        <w:t>10. mynychu cyfweliadau gyda swyddogion ymchwilio ac unigolion, yn unol â gofynion sefydliadol</w:t>
      </w:r>
    </w:p>
    <w:p>
      <w:pPr/>
      <w:r>
        <w:rPr>
          <w:lang w:val="en-GB"/>
        </w:rPr>
        <w:t>11. helpu swyddogion i ddelio ag unrhyw faterion sy’n effeithio ar gyfathrebu ag unigolion yn ystod cyfweliadau </w:t>
      </w:r>
    </w:p>
    <w:p>
      <w:pPr/>
      <w:r>
        <w:rPr>
          <w:lang w:val="en-GB"/>
        </w:rPr>
        <w:t>12. cynnal asesiadau atodol, os bydd angen </w:t>
      </w:r>
    </w:p>
    <w:p>
      <w:pPr/>
      <w:r>
        <w:rPr>
          <w:lang w:val="en-GB"/>
        </w:rPr>
        <w:t>13. darparu adroddiad ysgrifenedig i lysoedd, yn unol â gofynion sefydliadol, gan gynnwys:</w:t>
      </w:r>
    </w:p>
    <w:p>
      <w:pPr/>
      <w:r>
        <w:rPr>
          <w:lang w:val="en-GB"/>
        </w:rPr>
        <w:t>13.1 anghenion a galluoedd cyfathrebu unigolion</w:t>
      </w:r>
    </w:p>
    <w:p>
      <w:pPr/>
      <w:r>
        <w:rPr>
          <w:lang w:val="en-GB"/>
        </w:rPr>
        <w:t>13.2 argymhellion ar sut y dylid holi unigolion yn y llys</w:t>
      </w:r>
    </w:p>
    <w:p>
      <w:pPr/>
      <w:r>
        <w:rPr>
          <w:lang w:val="en-GB"/>
        </w:rPr>
        <w:t>13.3 argymhellion ar fesurau arbennig</w:t>
      </w:r>
    </w:p>
    <w:p>
      <w:pPr/>
      <w:r>
        <w:rPr>
          <w:lang w:val="en-GB"/>
        </w:rPr>
        <w:t>13.4 sut gellid gwella ansawdd tystiolaeth </w:t>
      </w:r>
    </w:p>
    <w:p>
      <w:pPr/>
      <w:r>
        <w:rPr>
          <w:lang w:val="en-GB"/>
        </w:rPr>
        <w:t>14. cofnodi gwybodaeth berthnasol, yn unol â gofynion sefydliadol</w:t>
      </w:r>
    </w:p>
    <w:p>
      <w:pPr/>
      <w:r>
        <w:rPr>
          <w:lang w:val="en-GB"/>
        </w:rPr>
        <w:t xml:space="preserve">15. cadw cofnodion tra’n ystyried rheoliadau diogelu data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deddfwriaeth, polisïau a gweithdrefnau sefydliadol sy’n berthnasol i’ch awdurdodaeth </w:t>
      </w:r>
    </w:p>
    <w:p>
      <w:pPr/>
      <w:r>
        <w:rPr>
          <w:lang w:val="en-GB"/>
        </w:rPr>
        <w:t>2. sut i gadarnhau anghenion a galluoedd cyfathrebu unigolion o asiantaethau eraill </w:t>
      </w:r>
    </w:p>
    <w:p>
      <w:pPr/>
      <w:r>
        <w:rPr>
          <w:lang w:val="en-GB"/>
        </w:rPr>
        <w:t>3. sut i gyfathrebu ag unigolion mewn ffyrdd sy’n addas iddyn nhw, sy’n cefnogi:</w:t>
      </w:r>
    </w:p>
    <w:p>
      <w:pPr/>
      <w:r>
        <w:rPr>
          <w:lang w:val="en-GB"/>
        </w:rPr>
        <w:t>3.1 parch </w:t>
      </w:r>
    </w:p>
    <w:p>
      <w:pPr/>
      <w:r>
        <w:rPr>
          <w:lang w:val="en-GB"/>
        </w:rPr>
        <w:t>3.2 cydraddoldeb </w:t>
      </w:r>
    </w:p>
    <w:p>
      <w:pPr/>
      <w:r>
        <w:rPr>
          <w:lang w:val="en-GB"/>
        </w:rPr>
        <w:t>3.3 amrywiaeth </w:t>
      </w:r>
    </w:p>
    <w:p>
      <w:pPr/>
      <w:r>
        <w:rPr>
          <w:lang w:val="en-GB"/>
        </w:rPr>
        <w:t>4. yr amrywiaeth o gyflyrau sy’n gallu effeithio ar allu unigolion i gyfathrebu</w:t>
      </w:r>
    </w:p>
    <w:p>
      <w:pPr/>
      <w:r>
        <w:rPr>
          <w:lang w:val="en-GB"/>
        </w:rPr>
        <w:t>5. sut i drefnu asesiadau gydag unigolion a’r ffactorau i’w hystyried </w:t>
      </w:r>
    </w:p>
    <w:p>
      <w:pPr/>
      <w:r>
        <w:rPr>
          <w:lang w:val="en-GB"/>
        </w:rPr>
        <w:t>6. y rhesymau pam mae’n rhaid i drydydd unigolyn priodol fod gyda chi bob amser wrth gyfarfod ag unigolion </w:t>
      </w:r>
    </w:p>
    <w:p>
      <w:pPr/>
      <w:r>
        <w:rPr>
          <w:lang w:val="en-GB"/>
        </w:rPr>
        <w:t>7. sut i gynnal a dehongli asesiadau o allu cyfathrebu, anghenion a galluoedd iaith unigolion </w:t>
      </w:r>
    </w:p>
    <w:p>
      <w:pPr/>
      <w:r>
        <w:rPr>
          <w:lang w:val="en-GB"/>
        </w:rPr>
        <w:t>8. sut i ddefnyddio ffurfiau ac arddulliau cyfathrebu priodol i fodloni anghenion unigolion </w:t>
      </w:r>
    </w:p>
    <w:p>
      <w:pPr/>
      <w:r>
        <w:rPr>
          <w:lang w:val="en-GB"/>
        </w:rPr>
        <w:t>9. pwysigrwydd gwirio dealltwriaeth pobl a chaniatáu iddynt ofyn cwestiynau</w:t>
      </w:r>
    </w:p>
    <w:p>
      <w:pPr/>
      <w:r>
        <w:rPr>
          <w:lang w:val="en-GB"/>
        </w:rPr>
        <w:t>10. sut i sefydlu perthynas ag unigolion</w:t>
      </w:r>
    </w:p>
    <w:p>
      <w:pPr/>
      <w:r>
        <w:rPr>
          <w:lang w:val="en-GB"/>
        </w:rPr>
        <w:t>11. rolau a chyfrifoldebau pawb yn ystod cyfweliadau, a sut i ddarparu adroddiadau asesu cychwynnol o wybodaeth a gasglwyd yn ystod asesiadau, gan gynnwys:</w:t>
      </w:r>
    </w:p>
    <w:p>
      <w:pPr/>
      <w:r>
        <w:rPr>
          <w:lang w:val="en-GB"/>
        </w:rPr>
        <w:t>11.1 gwybodaeth am y ffyrdd gorau o gyfathrebu ag unigolion</w:t>
      </w:r>
    </w:p>
    <w:p>
      <w:pPr/>
      <w:r>
        <w:rPr>
          <w:lang w:val="en-GB"/>
        </w:rPr>
        <w:t>11.2 ffyrdd o gyflwyno gwybodaeth am anghenion a galluoedd cyfathrebu unigolion</w:t>
      </w:r>
    </w:p>
    <w:p>
      <w:pPr/>
      <w:r>
        <w:rPr>
          <w:lang w:val="en-GB"/>
        </w:rPr>
        <w:t xml:space="preserve">12. rhesymau dros ddatgelu gwybodaeth i bobl sydd â hawl ei derbyn, ac y mae angen iddynt ei derbyn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SFJGM1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cyfryngwyr; unigolion sy’n agored i niwed; tystiolaeth; asesu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6b2fd5abe348cc" /><Relationship Type="http://schemas.openxmlformats.org/officeDocument/2006/relationships/numbering" Target="/word/numbering.xml" Id="R9e3100a0de944c00" /><Relationship Type="http://schemas.openxmlformats.org/officeDocument/2006/relationships/settings" Target="/word/settings.xml" Id="R83b1af22dde64fc9" /><Relationship Type="http://schemas.openxmlformats.org/officeDocument/2006/relationships/image" Target="/word/media/422d0ad2-0d9b-4aef-ad6d-19417a6b7e58.png" Id="Re679bfab407f4fc1" /></Relationships>
</file>