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128f3399954b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SFJDD2</w:t>
            </w:r>
            <w:r>
              <w:rPr>
                <w:b/>
              </w:rPr>
              <w:br/>
            </w:r>
            <w:r>
              <w:rPr>
                <w:b/>
              </w:rPr>
              <w:t>Cynorthwyo rheithwyr yn y llys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333d7a8f7640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ynglŷn â pharatoi a chynorthwyo rheithwyr yn y llys yn ystod gwasanaeth rheithgor. Mae'n cynnwys croesawu a chofnodi manylion am reithwyr, a'u cyflwyno a'u paratoi i ystafelloedd llys, gan fynd i'r afael ag anghenion ac ymholiadau cyffredinol.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cofnodi rheithwyr sy’n mynychu’r llys, yn unol â gofynion sefydliadol</w:t>
      </w:r>
    </w:p>
    <w:p>
      <w:pPr/>
      <w:r>
        <w:rPr>
          <w:lang w:val="en-GB"/>
        </w:rPr>
        <w:t>2. esbonio protocolau llys i reithwyr</w:t>
      </w:r>
    </w:p>
    <w:p>
      <w:pPr/>
      <w:r>
        <w:rPr>
          <w:lang w:val="en-GB"/>
        </w:rPr>
        <w:t>3. esbonio lleoliad y cyfleusterau sydd ar gael i reithwyr mewn adeiladau llys, yn unol â gofynion sefydliadol </w:t>
      </w:r>
    </w:p>
    <w:p>
      <w:pPr/>
      <w:r>
        <w:rPr>
          <w:lang w:val="en-GB"/>
        </w:rPr>
        <w:t>4. cyflwyno gwybodaeth i reithwyr, yn unol â gofynion sefydliadol </w:t>
      </w:r>
    </w:p>
    <w:p>
      <w:pPr/>
      <w:r>
        <w:rPr>
          <w:lang w:val="en-GB"/>
        </w:rPr>
        <w:t>5. ateb ymholiadau, yn unol â gofynion sefydliadol, ac:</w:t>
      </w:r>
    </w:p>
    <w:p>
      <w:pPr/>
      <w:r>
        <w:rPr>
          <w:lang w:val="en-GB"/>
        </w:rPr>
        <w:t>5.1 annog cwestiynau </w:t>
      </w:r>
    </w:p>
    <w:p>
      <w:pPr/>
      <w:r>
        <w:rPr>
          <w:lang w:val="en-GB"/>
        </w:rPr>
        <w:t>5.2 gwirio dealltwriaeth </w:t>
      </w:r>
    </w:p>
    <w:p>
      <w:pPr/>
      <w:r>
        <w:rPr>
          <w:lang w:val="en-GB"/>
        </w:rPr>
        <w:t>5.3 rhoi eglurhad  </w:t>
      </w:r>
    </w:p>
    <w:p>
      <w:pPr/>
      <w:r>
        <w:rPr>
          <w:lang w:val="en-GB"/>
        </w:rPr>
        <w:t>6. delio ag unigolion, yn unol â gofynion sefydliadol a deddfwriaethol </w:t>
      </w:r>
    </w:p>
    <w:p>
      <w:pPr/>
      <w:r>
        <w:rPr>
          <w:lang w:val="en-GB"/>
        </w:rPr>
        <w:t>7. gweithredu ceisiadau gan reithwyr i’w hesgusodi o banel y rheithgor, yn unol â gofynion sefydliadol </w:t>
      </w:r>
    </w:p>
    <w:p>
      <w:pPr/>
      <w:r>
        <w:rPr>
          <w:lang w:val="en-GB"/>
        </w:rPr>
        <w:t>8. monitro anghenion rheithwyr yn y llys, yn unol â gofynion sefydliadol</w:t>
      </w:r>
    </w:p>
    <w:p>
      <w:pPr/>
      <w:r>
        <w:rPr>
          <w:lang w:val="en-GB"/>
        </w:rPr>
        <w:t>9. mynd i’r afael ag anghenion rheithwyr yn y llys, yn unol â gofynion sefydliadol, gan gynnwys: </w:t>
      </w:r>
    </w:p>
    <w:p>
      <w:pPr/>
      <w:r>
        <w:rPr>
          <w:lang w:val="en-GB"/>
        </w:rPr>
        <w:t>9.1 trefniadau arbennig sy’n effeithio ar fynediad at yr ystafell llys </w:t>
      </w:r>
    </w:p>
    <w:p>
      <w:pPr/>
      <w:r>
        <w:rPr>
          <w:lang w:val="en-GB"/>
        </w:rPr>
        <w:t>10. monitro diogelwch a diogeledd rheithwyr, yn unol â gofynion sefydliadol</w:t>
      </w:r>
    </w:p>
    <w:p>
      <w:pPr/>
      <w:r>
        <w:rPr>
          <w:lang w:val="en-GB"/>
        </w:rPr>
        <w:t>11. cynnal diogelwch a diogeledd rheithwyr, yn unol â gofynion sefydliadol</w:t>
      </w:r>
    </w:p>
    <w:p>
      <w:pPr/>
      <w:r>
        <w:rPr>
          <w:lang w:val="en-GB"/>
        </w:rPr>
        <w:t>12. sicrhau bod rheithwyr yn gadael ystafelloedd llys yn ddiogel, yn unol â gofynion sefydliadol </w:t>
      </w:r>
    </w:p>
    <w:p>
      <w:pPr/>
      <w:r>
        <w:rPr>
          <w:lang w:val="en-GB"/>
        </w:rPr>
        <w:t xml:space="preserve">13. cadw gwybodaeth yn ddiogel, yn unol â gofynion sefydliadol a deddfwriaethol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ar gyfer paratoi, cynorthwyo a mynd i’r afael ag anghenion rheithwyr tra byddant mewn adeiladau llys  2. achosion mewn llysoedd yr ydych chi’n gyfrifol amdanynt, gan gynnwys prif rolau swyddogion  3. rôl a phrif gyfrifoldebau rheithwyr 4. y mathau o drefniadau arbennig a allai fod yn ofynnol gan reithwyr, a sut i ddarparu’r rhain 5. cyfleusterau sydd ar gael i reithwyr mewn adeiladau llys  6. treuliau sy’n gallu cael eu hawlio gan reithwyr, a’r prosesau ar gyfer hawlio ac ad-dalu treuliau  7. gweithdrefnau ar gyfer gwacáu adeiladau llys, a’ch rôl a’ch cyfrifoldebau os bydd argyfwng 8. y mathau o ofynion brys ar gyfer diogelwch a allai effeithio ar reithwyr, a sut i ddelio â’r rhain  9. achosion o dorri rheolau uniondeb rheithgor a sut i ddelio â’r rhain, gan gynnwys yr angen i reithwyr beidio â chyfathrebu ag aelodau o’r cyhoedd yn ystod achosion  10. pwysigrwydd monitro diogelwch a diogeledd rheithwyr, a sut i wneud hyn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DD2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achos; rheithwyr; gwasanaeth rheithgor; ystafell llys; ymholiadau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0e74f26f674eb6" /><Relationship Type="http://schemas.openxmlformats.org/officeDocument/2006/relationships/numbering" Target="/word/numbering.xml" Id="Rd492feec288a4e0f" /><Relationship Type="http://schemas.openxmlformats.org/officeDocument/2006/relationships/settings" Target="/word/settings.xml" Id="R1a313f3a18e34d29" /><Relationship Type="http://schemas.openxmlformats.org/officeDocument/2006/relationships/image" Target="/word/media/7dd49d9e-7b27-40b7-81ed-d01e12ebfeaf.png" Id="Rda333d7a8f76406e" /></Relationships>
</file>