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2362aebc5844d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SFJDC5</w:t>
            </w:r>
            <w:r>
              <w:rPr>
                <w:b/>
              </w:rPr>
              <w:br/>
            </w:r>
            <w:r>
              <w:rPr>
                <w:b/>
              </w:rPr>
              <w:t>Cynnal cofnodion llys a thribiwnlys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2e3052bd63548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ynglŷn â chynnal cofnodion yn ymwneud â gwrandawiadau mewn llysoedd a thribiwnlysoedd. Mae'n cynnwys cadw cofnod o drafodion achos, paratoi papurau dilynol a chadw cofnodion a thystiolaeth yn ddiogel.</w:t>
      </w:r>
    </w:p>
    <w:p>
      <w:pPr/>
      <w:r>
        <w:rPr>
          <w:lang w:val="en-GB"/>
        </w:rPr>
        <w:t>Gall achosion fod naill ai'n droseddol neu'n sifil mewn llysoedd neu dribiwnlysoedd.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cynnal cofnodion, yn unol â gofynion sefydliadol a deddfwriaethol, gan gynnwys: 2. cofnodi trafodion a chanlyniadau achosion ar systemau, yn unol â gofynion sefydliadol a deddfwriaethol  3. gwneud yn siŵr fod dogfennau llys yn cael eu llofnodi a’u cofnodi, yn unol â gofynion sefydliadol  4. cyfeirio ymholiadau y tu allan i’ch arbenigedd neu’ch awdurdod at bobl berthnasol, yn unol â gofynion sefydliadol 5. hysbysu partïon am ganlyniadau achosion, yn unol â gofynion sefydliadol  6. nodi gorchmynion brys a dybryd, yn unol â gofynion sefydliadol a deddfwriaethol  7. cyhoeddi gorchmynion brys a dybryd, yn unol â gofynion sefydliadol 8. nodi dogfennau a thystiolaeth i’w coladu a’u cadw, yn unol â gofynion sefydliadol a deddfwriaethol   9. cadw dogfennau a thystiolaeth, yn unol â gofynion sefydliadol a deddfwriaethol  10. cadw dogfennau a thystiolaeth yn ddiogel, yn unol â gofynion sefydliadol a deddfwriaethol 11. trefnu bod gwybodaeth ar gael i’r rheiny sydd ei hangen ac sydd â hawl iddi, yn unol â gofynion sefydliadol a deddfwriaethol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gofynion a gweithdrefnau sefydliadol presennol ar gyfer cofnodi trafodion achos a phwysigrwydd dilyn y rhain yn gywir </w:t>
      </w:r>
    </w:p>
    <w:p>
      <w:pPr/>
      <w:r>
        <w:rPr>
          <w:lang w:val="en-GB"/>
        </w:rPr>
        <w:t>2. pwysigrwydd cynnal cofnodion cywir o ganlyniadau achosion a sut i wneud hyn </w:t>
      </w:r>
    </w:p>
    <w:p>
      <w:pPr/>
      <w:r>
        <w:rPr>
          <w:lang w:val="en-GB"/>
        </w:rPr>
        <w:t>3. y partïon i’w hysbysu am ganlyniadau achosion a gwybodaeth y mae ganddynt hawl i’w chael</w:t>
      </w:r>
    </w:p>
    <w:p>
      <w:pPr/>
      <w:r>
        <w:rPr>
          <w:lang w:val="en-GB"/>
        </w:rPr>
        <w:t>4. amgylchiadau sy’n gofyn am gyhoeddi gorchmynion brys a dybryd a sut i wneud hyn </w:t>
      </w:r>
    </w:p>
    <w:p>
      <w:pPr/>
      <w:r>
        <w:rPr>
          <w:lang w:val="en-GB"/>
        </w:rPr>
        <w:t>5. terfynau eich awdurdod ac at bwy y dylid cyfeirio os eir y tu hwnt i’r rhain  </w:t>
      </w:r>
    </w:p>
    <w:p>
      <w:pPr/>
      <w:r>
        <w:rPr>
          <w:lang w:val="en-GB"/>
        </w:rPr>
        <w:t>6. gofynion sefydliadol yn ymwneud â dogfennau a thystiolaeth achosion, gan gynnwys:</w:t>
      </w:r>
    </w:p>
    <w:p>
      <w:pPr/>
      <w:r>
        <w:rPr>
          <w:lang w:val="en-GB"/>
        </w:rPr>
        <w:t>6.1 cadw </w:t>
      </w:r>
    </w:p>
    <w:p>
      <w:pPr/>
      <w:r>
        <w:rPr>
          <w:lang w:val="en-GB"/>
        </w:rPr>
        <w:t>6.2 storio </w:t>
      </w:r>
    </w:p>
    <w:p>
      <w:pPr/>
      <w:r>
        <w:rPr>
          <w:lang w:val="en-GB"/>
        </w:rPr>
        <w:t>6.3 rhyddhau </w:t>
      </w:r>
    </w:p>
    <w:p>
      <w:pPr/>
      <w:r>
        <w:rPr>
          <w:lang w:val="en-GB"/>
        </w:rPr>
        <w:t>6.4 dilysu </w:t>
      </w:r>
    </w:p>
    <w:p>
      <w:pPr/>
      <w:r>
        <w:rPr>
          <w:lang w:val="en-GB"/>
        </w:rPr>
        <w:t>6.5 awdurdodi  </w:t>
      </w:r>
    </w:p>
    <w:p>
      <w:pPr/>
      <w:r>
        <w:rPr>
          <w:lang w:val="en-GB"/>
        </w:rPr>
        <w:t xml:space="preserve">7. pwysigrwydd cynnal cyfrinachedd gwybodaeth, a sut i wneud hyn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Sgiliau er Cyfiawnder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DC5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Llys, Swyddog erlyn, Swyddog Tribiwnlys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llys; tribiwnlys; achos; cofnodion; gwrandawiadau; trafodion; papurau; tystiolaeth; diogelwch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f38924173374551" /><Relationship Type="http://schemas.openxmlformats.org/officeDocument/2006/relationships/numbering" Target="/word/numbering.xml" Id="R88257d73660c457a" /><Relationship Type="http://schemas.openxmlformats.org/officeDocument/2006/relationships/settings" Target="/word/settings.xml" Id="Rd2291db4270246dc" /><Relationship Type="http://schemas.openxmlformats.org/officeDocument/2006/relationships/image" Target="/word/media/f93fce32-ca1b-4922-a6bb-76f0644e6012.png" Id="R92e3052bd6354880" /></Relationships>
</file>