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93e5bd5704e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Derbyn a bwrw ymlaen ag achosion llys, tribiwnlys ac erlyniad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fcb4b41d604d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derbyn gwybodaeth ynghylch achosion, gwirio a phrosesu dogfennau perthnasol a mynd ymlaen ag achosion i wrandawiad.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adolygu’r holl ddogfennau a dderbynnir ynghylch achosion, yn unol â gofynion sefydliadol 2. prosesu ffioedd pan fydd angen, yn unol â gofynion sefydliadol  3. gwneud yn siŵr bod achosion yn cydymffurfio â gofynion sefydliadol, deddfwriaethol ac awdurdodaethol    4. nodi’r math o lysoedd a thribiwnlysoedd sy’n briodol i glywed achosion, a’u lleoliad, yn unol â gofynion sefydliadol  5. prosesu dogfennau i’w cymeradwyo gan yr unigolyn perthnasol, yn unol â gofynion sefydliadol a deddfwriaethol   6. prosesu’r holl fanylion ynghylch achosion yn unol â gofynion sefydliadol 7. cynnal ffeiliau achos, yn unol â gofynion sefydliadol 8. darparu’r wybodaeth angenrheidiol i bartïon perthnasol, yn unol â gofynion sefydliadol  9. mynd i’r afael ag ymholiadau o ran cofrestru achosion, yn unol â gofynion sefydliadol 10. cadw gwybodaeth yn ddiogel, yn unol â gofynion sefydliadol a deddfwriaethol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o ran gwybodaeth sy’n ofynnol i greu achosion newydd  2. mathau o achosion sydd angen ffioedd cofrestru a’r ffioedd cysylltiedig yn eich maes cyfrifoldeb  3. gofynion sefydliadol presennol ar dalu, eithrio ac ad-dalu ffioedd  4. y terfynau amser y mae’n rhaid derbyn a phrosesu papurau’n ymwneud ag achosion newydd ynddynt  5. y camau y dylid eu cymryd wrth brosesu dogfennau anghywir ac anghyflawn 6. sail awdurdodaethau ar gyfer achosion yn eich maes cyfrifoldeb 7. ffactorau sy’n effeithio ar ba lys neu wrandawiad sy’n briodol i glywed achosion 8. gweithdrefnau sefydliadol ar gyfer creu ffeiliau achos newydd, gan gynnwys y wybodaeth a’r gweithdrefnau angenrheidiol ar gyfer mynd i’r afael â bylchau mewn gwybodaeth  9. pwysigrwydd cofrestru manylion yn gywir, a goblygiadau peidio â gwneud hyn 10. gweithdrefnau ar gyfer sicrhau bod gwybodaeth yn parhau i fod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Sgiliau er Cyfiawnder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erlyn; achos; dilyniant; gwrandawiad; derbyn; cynnydd; proses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c81bee34234009" /><Relationship Type="http://schemas.openxmlformats.org/officeDocument/2006/relationships/numbering" Target="/word/numbering.xml" Id="R8130c93b0c704687" /><Relationship Type="http://schemas.openxmlformats.org/officeDocument/2006/relationships/settings" Target="/word/settings.xml" Id="Rcea2d223f71244d0" /><Relationship Type="http://schemas.openxmlformats.org/officeDocument/2006/relationships/image" Target="/word/media/824c617f-85b7-49e8-b286-50257f3d34f6.png" Id="Re2fcb4b41d604d01" /></Relationships>
</file>