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0752a87d843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FSPGI24</w:t>
            </w:r>
            <w:r>
              <w:rPr>
                <w:b/>
              </w:rPr>
              <w:br/>
            </w:r>
            <w:r>
              <w:rPr>
                <w:b/>
              </w:rPr>
              <w:t>Prosesu adnewyddiadau yswiriant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5ee3a067c14c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adnewyddiadau yswiriant cymhleth. Mae adnewyddu'n gymhleth lle nad yw'n fater o drefn ac nad oes modd ei wneud yn fecanyddol, h.y. mae angen cyd-drafod neu mae gofynion technegol o ran materion cyfreithiol neu dansgrifennu cymhleth neu oblygiadau ariannol sylweddol.</w:t>
      </w:r>
    </w:p>
    <w:p>
      <w:pPr/>
      <w:r>
        <w:rPr>
          <w:lang w:val="en-GB"/>
        </w:rPr>
        <w:t>Byddwch yn penderfynu ar delerau adnewyddu trwy gymryd i ystyriaeth wybodaeth dansgrifennu ffres megis yr hanes o ran hawliadau - gan gymryd i ystyriaeth holl nodweddion y risg. Gall hyn gynnwys cynnig mesurau gwella risg. Byddwch yn ymgynghori â'r partïon eraill os yw hynny'n briodol ar gyfer yr amgylchiadau a rôl eich swydd. Byddwch yn awgrymu cynnyrch a gwasanaethau amgen pan fydd y rheiny'n briodol. Gallwch gyd-drafod telerau gyda'r cwsmer, gwahodd yr adnewyddiad, a threfnu bod y cwsmer yn derbyn y dogfennau gofynnol. Bydd angen i chi gyflwyno gwybodaeth yn glir ac yn gryno.</w:t>
      </w:r>
    </w:p>
    <w:p>
      <w:pPr/>
      <w:r>
        <w:rPr>
          <w:lang w:val="en-GB"/>
        </w:rPr>
        <w:t>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 polisïau a nodi risgiau sy'n galw am dansgrifennu o'r newydd, oddi mewn i derfyn eich awdurdod, a throsglwyddo eraill at y person priodol</w:t>
      </w:r>
    </w:p>
    <w:p>
      <w:pPr>
        <w:numPr>
          <w:ilvl w:val="0"/>
          <w:numId w:val="1"/>
        </w:numPr>
      </w:pPr>
      <w:r>
        <w:t>Casglu gwybodaeth gywir yn ôl y gofyn, gan gynnwys unrhyw hanes o hawliadau  a brasamcanion ar gyfer hawliadau sydd heb ddod i ben er mwyn penderfynu a ddylid derbyn neu wrthod adnewyddiadau</w:t>
      </w:r>
    </w:p>
    <w:p>
      <w:pPr>
        <w:numPr>
          <w:ilvl w:val="0"/>
          <w:numId w:val="1"/>
        </w:numPr>
      </w:pPr>
      <w:r>
        <w:t>Egluro unrhyw wybodaeth sy'n amwys neu'n aneglur, yn unol â gweithdrefnau eich sefydliad</w:t>
      </w:r>
    </w:p>
    <w:p>
      <w:pPr>
        <w:numPr>
          <w:ilvl w:val="0"/>
          <w:numId w:val="1"/>
        </w:numPr>
      </w:pPr>
      <w:r>
        <w:t>Caniatáu ar gyfer holl nodweddion a hanes risgiau, a chynnig mesurau gwella risg priodol</w:t>
      </w:r>
    </w:p>
    <w:p>
      <w:pPr>
        <w:numPr>
          <w:ilvl w:val="0"/>
          <w:numId w:val="1"/>
        </w:numPr>
      </w:pPr>
      <w:r>
        <w:t>Penderfynu a ddylid derbyn neu wrthod risgiau, caniatáu ar gyfer holl nodweddion a hanes y risg, ac effaith eich penderfyniad ar fusnes arall</w:t>
      </w:r>
    </w:p>
    <w:p>
      <w:pPr>
        <w:numPr>
          <w:ilvl w:val="0"/>
          <w:numId w:val="1"/>
        </w:numPr>
      </w:pPr>
      <w:r>
        <w:t>Cymhwyso meini prawf tansgrifennu, yn unol â gweithdrefnau eich sefydliad</w:t>
      </w:r>
    </w:p>
    <w:p>
      <w:pPr>
        <w:numPr>
          <w:ilvl w:val="0"/>
          <w:numId w:val="1"/>
        </w:numPr>
      </w:pPr>
      <w:r>
        <w:t>Hysbysu ac ymgynghori â phartïon eraill â diddordeb lle bo hynny'n briodol, yn unol â gweithdrefnau eich sefydliad</w:t>
      </w:r>
    </w:p>
    <w:p>
      <w:pPr>
        <w:numPr>
          <w:ilvl w:val="0"/>
          <w:numId w:val="1"/>
        </w:numPr>
      </w:pPr>
      <w:r>
        <w:t>Cyfeirio unrhyw sefyllfaoedd y tu allan i lefel eich awdurdod at y bobl neu'r adrannau priodol, yn unol â gweithdrefnau eich sefydliad</w:t>
      </w:r>
    </w:p>
    <w:p>
      <w:pPr>
        <w:numPr>
          <w:ilvl w:val="0"/>
          <w:numId w:val="1"/>
        </w:numPr>
      </w:pPr>
      <w:r>
        <w:t>Cadarnhau pan fydd yswiriant wedi'i roi ac esbonio'n glir unrhyw amodau arbennig, yn unol â gweithdrefnau eich sefydliad</w:t>
      </w:r>
    </w:p>
    <w:p>
      <w:pPr>
        <w:numPr>
          <w:ilvl w:val="0"/>
          <w:numId w:val="1"/>
        </w:numPr>
      </w:pPr>
      <w:r>
        <w:t>Trefnu bod dogfennau a gohebiaeth cywir a chyflawn yn cael eu paratoi a'u cyflwyno,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a/neu gyfyngiadau safonol ac ansafonol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Terfynau eich awdurdod a'r camau sy'n ofynnol pan fydd adnewyddiad yn syrthio y tu allan i'r terfynau hynny</w:t>
      </w:r>
    </w:p>
    <w:p>
      <w:pPr>
        <w:numPr>
          <w:ilvl w:val="0"/>
          <w:numId w:val="2"/>
        </w:numPr>
      </w:pPr>
      <w:r>
        <w:t>Safonau a 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Gweithdrefnau eich sefydliad ar gyfer prosesu adnewyddiadau a'r dogfennau cysylltiedig</w:t>
      </w:r>
    </w:p>
    <w:p>
      <w:pPr>
        <w:numPr>
          <w:ilvl w:val="0"/>
          <w:numId w:val="2"/>
        </w:numPr>
      </w:pPr>
      <w:r>
        <w:t>Gweithdrefnau eich sefydliad ar gyfer cyflwyno atodlenni polisi diwygiedig</w:t>
      </w:r>
    </w:p>
    <w:p>
      <w:pPr>
        <w:numPr>
          <w:ilvl w:val="0"/>
          <w:numId w:val="2"/>
        </w:numPr>
      </w:pPr>
      <w:r>
        <w:t>Sut mae cael mynediad i gofnodion cwsmeriaid sydd eisoes yn bodoli</w:t>
      </w:r>
    </w:p>
    <w:p>
      <w:pPr>
        <w:numPr>
          <w:ilvl w:val="0"/>
          <w:numId w:val="2"/>
        </w:numPr>
      </w:pPr>
      <w:r>
        <w:t>Gweithdrefnau eich sefydliad a'r amgylchiadau ar gyfer rhoi yswiriant, cyhyd â bod yr amodau'n cael eu derbyn</w:t>
      </w:r>
    </w:p>
    <w:p>
      <w:pPr>
        <w:numPr>
          <w:ilvl w:val="0"/>
          <w:numId w:val="2"/>
        </w:numPr>
      </w:pPr>
      <w:r>
        <w:t>Sut mae cymhwyso meini prawf tansgrifennu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gwerthuso sefyllfaoedd a gwybodaeth yn effeithiol ac 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y cleient a'r yswiriwr</w:t>
      </w:r>
    </w:p>
    <w:p>
      <w:pPr>
        <w:numPr>
          <w:ilvl w:val="0"/>
          <w:numId w:val="3"/>
        </w:numPr>
      </w:pPr>
      <w:r>
        <w:t>Rydych yn mabwysiadu agwedd ymchwilgar i gasglu manylion gofynnol sy'n hanfodol i'ch gwaith</w:t>
      </w:r>
    </w:p>
    <w:p>
      <w:pPr>
        <w:numPr>
          <w:ilvl w:val="0"/>
          <w:numId w:val="3"/>
        </w:numPr>
      </w:pPr>
      <w:r>
        <w:t>Rydych yn cyd-drafod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C91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0FFE07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81734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0490cfa13b44a1" /><Relationship Type="http://schemas.openxmlformats.org/officeDocument/2006/relationships/numbering" Target="/word/numbering.xml" Id="Rc4758bd133b94891" /><Relationship Type="http://schemas.openxmlformats.org/officeDocument/2006/relationships/settings" Target="/word/settings.xml" Id="R7196be882c1044f5" /><Relationship Type="http://schemas.openxmlformats.org/officeDocument/2006/relationships/image" Target="/word/media/6a8cf8d4-5d29-43cb-962e-4820fc745d0d.png" Id="R665ee3a067c14c56" /></Relationships>
</file>