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db7609950a42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FSPGI15</w:t>
            </w:r>
            <w:r>
              <w:rPr>
                <w:b/>
              </w:rPr>
              <w:br/>
            </w:r>
            <w:r>
              <w:rPr>
                <w:b/>
              </w:rPr>
              <w:t>Prosesu adnewyddiadau yswiriant cymhleth fel canolwr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610c5a024140a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adnewyddiadau yswiriant cymhleth fel canolwr. Bydd eich gwaith yn cynnwys prosesu a chwblhau adnewyddiadau. Mae adnewyddu'n gymhleth lle nad yw'n fater o drefn ac nad oes modd ei wneud yn fecanyddol, h.y. mae angen cyd-drafod neu mae gofynion technegol heriol o ran materion cyfreithiol neu dansgrifennu cymhleth neu oblygiadau ariannol sylweddol.</w:t>
      </w:r>
    </w:p>
    <w:p>
      <w:pPr/>
      <w:r>
        <w:rPr>
          <w:lang w:val="en-GB"/>
        </w:rPr>
        <w:t>Mae'r safon yn ymwneud â nodi polisïau y mae'n bryd eu hadnewyddu a gwirio'r dogfennau yn erbyn gwybodaeth a dderbyniwyd gan yr yswirwyr. Byddwch yn datrys unrhyw anawsterau sy'n gysylltiedig â'r adnewyddiad, megis lle bu newidiadau sylweddol i'r telerau neu'r premiymau, neu lle bu newidiadau i'r risg, a byddwch yn darparu'r opsiwn gorau i'ch cwsmer. Byddwch yn gofyn i'r cwsmer am unrhyw ddogfennaeth neu wybodaeth sy'n angenrheidiol i brosesu'r adnewyddiad. Byddwch yn anfon unrhyw ddogfennaeth neu wybodaeth ofynnol at yr yswirwyr i brosesu'r adnewyddiad, ac yn gwirio cynnydd yr adnewyddiad er mwyn sicrhau nad oes oedi. Byddwch yn gwirio cywirdeb y dogfennau adnewyddu ac yn datrys unrhyw elfennau sy'n anghywir neu'n amwys, gan ryddhau'r dogfennau ar ôl dod i gytundeb ynghylch taliad. Bydd angen i chi gyflwyno gwybodaeth yn glir ac yn gryno.</w:t>
      </w:r>
    </w:p>
    <w:p>
      <w:pPr/>
      <w:r>
        <w:rPr>
          <w:lang w:val="en-GB"/>
        </w:rPr>
        <w:t>Bydd y safon hon yn addas i chi dim ond os ydych chi'n gweithio i gwmni sy'n ganolwr ac yn delio gydag adnewyddiadau cymhleth.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adnewyddiadau sydd i ddod o fewn y terfynau amser sy'n ofynnol gan eich sefydliad a'r rheoleiddiwr</w:t>
      </w:r>
    </w:p>
    <w:p>
      <w:pPr>
        <w:numPr>
          <w:ilvl w:val="0"/>
          <w:numId w:val="1"/>
        </w:numPr>
      </w:pPr>
      <w:r>
        <w:t>Gwneud cais am dystiolaeth ddogfennol neu unrhyw wybodaeth sy'n ofynnol, a'i storio'n ddiogel yn unol â gweithdrefnau eich sefydliad</w:t>
      </w:r>
    </w:p>
    <w:p>
      <w:pPr>
        <w:numPr>
          <w:ilvl w:val="0"/>
          <w:numId w:val="1"/>
        </w:numPr>
      </w:pPr>
      <w:r>
        <w:t>Datrys anawsterau sy'n gysylltiedig â'r adnewyddiad yn unol â chytundebau busnes, gofynion cyfreithiol, ac oddi mewn i derfynau eich awdurdod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Adnabod unrhyw nodweddion sy'n dangos y dylid tansgrifennu o'r newydd, a phenderfynu a ddylid ailfrocera'r risgiau pan fo hynny'n briodol</w:t>
      </w:r>
    </w:p>
    <w:p>
      <w:pPr>
        <w:numPr>
          <w:ilvl w:val="0"/>
          <w:numId w:val="1"/>
        </w:numPr>
      </w:pPr>
      <w:r>
        <w:t>Monitro cynnydd adnewyddiadau a delio gydag unrhyw oedi, yn unol â gweithdrefnau eich sefydliad</w:t>
      </w:r>
    </w:p>
    <w:p>
      <w:pPr>
        <w:numPr>
          <w:ilvl w:val="0"/>
          <w:numId w:val="1"/>
        </w:numPr>
      </w:pPr>
      <w:r>
        <w:t>Datrys unrhyw elfennau anghywir neu amwys mewn dogfennau neu wybodaeth adnewyddu, yn unol â gweithdrefnau eich sefydliad</w:t>
      </w:r>
    </w:p>
    <w:p>
      <w:pPr>
        <w:numPr>
          <w:ilvl w:val="0"/>
          <w:numId w:val="1"/>
        </w:numPr>
      </w:pPr>
      <w:r>
        <w:t>Anfon y dogfennau adnewyddu at gwsmeriaid o fewn yr amser sy'n ofynnol, yn unol â gweithdrefnau eich sefydliad</w:t>
      </w:r>
    </w:p>
    <w:p>
      <w:pPr>
        <w:numPr>
          <w:ilvl w:val="0"/>
          <w:numId w:val="1"/>
        </w:numPr>
      </w:pPr>
      <w:r>
        <w:t>Gwneud cais am gyfarwyddiadau adnewyddu gan gwsmeriaid, yn unol â gweithdrefnau eich sefydliad</w:t>
      </w:r>
    </w:p>
    <w:p>
      <w:pPr>
        <w:numPr>
          <w:ilvl w:val="0"/>
          <w:numId w:val="1"/>
        </w:numPr>
      </w:pPr>
      <w:r>
        <w:t>Trefnu i ryddhau dogfennau adnewyddu pan gytunwyd ar y trefniadau ar gyfer talu</w:t>
      </w:r>
    </w:p>
    <w:p>
      <w:pPr>
        <w:numPr>
          <w:ilvl w:val="0"/>
          <w:numId w:val="1"/>
        </w:numPr>
      </w:pPr>
      <w:r>
        <w:t>Esbonio'n eglur unrhyw oedi wrth gwblhau'r adnewyddiad a chymryd camau priodol, yn unol â gweithdrefnau eich sefydliad</w:t>
      </w:r>
    </w:p>
    <w:p>
      <w:pPr>
        <w:numPr>
          <w:ilvl w:val="0"/>
          <w:numId w:val="1"/>
        </w:numPr>
      </w:pPr>
      <w:r>
        <w:t>Cadw cofnodion cywir a chyflawn ar gyfer pob cam,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a chyfyngiadau safonol ac ansafonol</w:t>
      </w:r>
    </w:p>
    <w:p>
      <w:pPr>
        <w:numPr>
          <w:ilvl w:val="0"/>
          <w:numId w:val="2"/>
        </w:numPr>
      </w:pPr>
      <w:r>
        <w:t>Gweithdrefnau gwasanaeth cwsmeriaid eich sefydliad, gan gynnwys delio gyda chwynion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Dulliau talu a gynigir gan eich sefydliad, gan gynnwys cyfleusterau credyd a rhandaliadau</w:t>
      </w:r>
    </w:p>
    <w:p>
      <w:pPr>
        <w:numPr>
          <w:ilvl w:val="0"/>
          <w:numId w:val="2"/>
        </w:numPr>
      </w:pPr>
      <w:r>
        <w:t>Sut mae cyfrifo premiymau gan ddefnyddio systemau wedi'u hawtomeiddio ac â llaw</w:t>
      </w:r>
    </w:p>
    <w:p>
      <w:pPr>
        <w:numPr>
          <w:ilvl w:val="0"/>
          <w:numId w:val="2"/>
        </w:numPr>
      </w:pPr>
      <w:r>
        <w:t>Gweithdrefnau eich sefydliad ar gyfer cysylltu â thansgrifenwyr</w:t>
      </w:r>
    </w:p>
    <w:p>
      <w:pPr>
        <w:numPr>
          <w:ilvl w:val="0"/>
          <w:numId w:val="2"/>
        </w:numPr>
      </w:pPr>
      <w:r>
        <w:t>Terfynau eich awdurdod a'r camau sy'n ofynnol pan fydd adnewyddiad yn syrthio y tu allan i'r terfynau hynny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Yr wybodaeth a ddylai gael ei chyflenwi gan gleientiaid i'ch galluogi i brosesu adnewyddiadau</w:t>
      </w:r>
    </w:p>
    <w:p>
      <w:pPr>
        <w:numPr>
          <w:ilvl w:val="0"/>
          <w:numId w:val="2"/>
        </w:numPr>
      </w:pPr>
      <w:r>
        <w:t>Sut mae defnyddio canllawiau graddio neu systemau cyfrifiadurol i gyfrifo premiymau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gwerthuso sefyllfaoedd a gwybodaeth yn effeithiol ac yn gwneud penderfyniadau priodol</w:t>
      </w:r>
    </w:p>
    <w:p>
      <w:pPr>
        <w:numPr>
          <w:ilvl w:val="0"/>
          <w:numId w:val="3"/>
        </w:numPr>
      </w:pPr>
      <w:r>
        <w:t>Rydych yn defnyddio gwybodaeth yn effeithiol, yn effeithlon ac er lles pennaf y cleient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>
        <w:numPr>
          <w:ilvl w:val="0"/>
          <w:numId w:val="3"/>
        </w:numPr>
      </w:pPr>
      <w:r>
        <w:t>Rydych yn cyd-drafod yn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2718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5A35C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C4840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83e05d47d744db" /><Relationship Type="http://schemas.openxmlformats.org/officeDocument/2006/relationships/numbering" Target="/word/numbering.xml" Id="R71bb1292ce6645a4" /><Relationship Type="http://schemas.openxmlformats.org/officeDocument/2006/relationships/settings" Target="/word/settings.xml" Id="R1ccbf0de0dff4e94" /><Relationship Type="http://schemas.openxmlformats.org/officeDocument/2006/relationships/image" Target="/word/media/8f9f2461-fb3f-4be9-b033-e2cae79e6135.png" Id="Rcd610c5a024140a9" /></Relationships>
</file>