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c798a508a41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FSPGI12</w:t>
            </w:r>
            <w:r>
              <w:rPr>
                <w:b/>
              </w:rPr>
              <w:br/>
            </w:r>
            <w:r>
              <w:rPr>
                <w:b/>
              </w:rPr>
              <w:t>Prosesu adnewyddiadau yswiriant uniongyrchol fel canolwr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6abefc113948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adnewyddiadau yswiriant uniongyrchol fel canolwr.  Bydd eich gwaith yn cynnwys prosesu a chwblhau adnewyddiadau. Byddwch yn prosesu'r polisïau y mae'n bryd eu hadnewyddu, gan gydymffurfio â'r rheoliadau cyfredol. Byddwch yn asesu a oes angen chwilio am ddyfynbris amgen ar gyfer y cwsmer neu beidio. Anfonir y gwahoddiad i adnewyddu at y cwsmer unwaith y byddwch wedi derbyn unrhyw wybodaeth neu ddogfennaeth sy'n angenrheidiol i symud ymlaen gyda'r adnewyddiad. Yna byddwch yn monitro cynnydd yr adnewyddiad, gan sicrhau nad oes oedi yn y broses. Byddwch yn gwirio bod y dogfennau adnewyddu yn gywir ac yn eu rhyddhau ar ôl dod i gytundeb ynghylch taliad. Bydd angen i chi gyflwyno gwybodaeth yn glir ac yn gryno.</w:t>
      </w:r>
    </w:p>
    <w:p>
      <w:pPr/>
      <w:r>
        <w:rPr>
          <w:lang w:val="en-GB"/>
        </w:rPr>
        <w:t>Bydd y safon hon yn addas i chi dim ond os ydych chi'n gweithio i gwmni sy'n ganolwr, sy'n delio gydag adnewyddiadau uniongyrchol.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gydag adnewyddiadau fel yr awdurdodwyd gan eich sefydliad</w:t>
      </w:r>
    </w:p>
    <w:p>
      <w:pPr>
        <w:numPr>
          <w:ilvl w:val="0"/>
          <w:numId w:val="1"/>
        </w:numPr>
      </w:pPr>
      <w:r>
        <w:t>Dechrau delio gydag adnewyddiadau sydd ar droed o fewn y terfynau amser sy'n ofynnol gan eich cyflogwr a'r rheoleiddiwr</w:t>
      </w:r>
    </w:p>
    <w:p>
      <w:pPr>
        <w:numPr>
          <w:ilvl w:val="0"/>
          <w:numId w:val="1"/>
        </w:numPr>
      </w:pPr>
      <w:r>
        <w:t>Casglu gwybodaeth sy'n ofynnol i symud ymlaen gydag adnewyddiadau, yn unol â gweithdrefnau eich sefydliad</w:t>
      </w:r>
    </w:p>
    <w:p>
      <w:pPr>
        <w:numPr>
          <w:ilvl w:val="0"/>
          <w:numId w:val="1"/>
        </w:numPr>
      </w:pPr>
      <w:r>
        <w:t>Egluro unrhyw wybodaeth sy'n aneglur a chasglu gwybodaeth ychwanegol lle bo angen</w:t>
      </w:r>
    </w:p>
    <w:p>
      <w:pPr>
        <w:numPr>
          <w:ilvl w:val="0"/>
          <w:numId w:val="1"/>
        </w:numPr>
      </w:pPr>
      <w:r>
        <w:t>Adnabod unrhyw nodweddion sy'n dangos y dylid tansgrifennu o'r newydd, a phenderfynu a ddylid ailfrocera'r risg</w:t>
      </w:r>
    </w:p>
    <w:p>
      <w:pPr>
        <w:numPr>
          <w:ilvl w:val="0"/>
          <w:numId w:val="1"/>
        </w:numPr>
      </w:pPr>
      <w:r>
        <w:t>Cyfeirio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Datrys unrhyw gwestiynau ynghylch dogfennaeth adnewyddu, yn unol â gweithdrefnau eich sefydliad</w:t>
      </w:r>
    </w:p>
    <w:p>
      <w:pPr>
        <w:numPr>
          <w:ilvl w:val="0"/>
          <w:numId w:val="1"/>
        </w:numPr>
      </w:pPr>
      <w:r>
        <w:t>Gwneud cais am unrhyw ddogfennaeth neu wybodaeth sy'n ofynnol a'u storio'n ddiogel, yn unol â gweithdrefnau sefydliadol</w:t>
      </w:r>
    </w:p>
    <w:p>
      <w:pPr>
        <w:numPr>
          <w:ilvl w:val="0"/>
          <w:numId w:val="1"/>
        </w:numPr>
      </w:pPr>
      <w:r>
        <w:t>Trefnu bod dogfennau priodol yn cael eu dosbarthu i gwsmeriaid o fewn y  terfynau amser sy'n ofynnol gan y rheoleiddwyr ac yn unol â gweithdrefnau eich sefydliad</w:t>
      </w:r>
    </w:p>
    <w:p>
      <w:pPr>
        <w:numPr>
          <w:ilvl w:val="0"/>
          <w:numId w:val="1"/>
        </w:numPr>
      </w:pPr>
      <w:r>
        <w:t>Gwneud cais am gyfarwyddiadau adnewyddu gan eich cwsmer</w:t>
      </w:r>
    </w:p>
    <w:p>
      <w:pPr>
        <w:numPr>
          <w:ilvl w:val="0"/>
          <w:numId w:val="1"/>
        </w:numPr>
      </w:pPr>
      <w:r>
        <w:t>Monitro cynnydd adnewyddiadau a delio gydag unrhyw oedi, yn unol â gweithdrefnau sefydliadol</w:t>
      </w:r>
    </w:p>
    <w:p>
      <w:pPr>
        <w:numPr>
          <w:ilvl w:val="0"/>
          <w:numId w:val="1"/>
        </w:numPr>
      </w:pPr>
      <w:r>
        <w:t>Trefnu i ryddhau dogfennau adnewyddu pan gytunwyd ar y trefniadau ar gyfer talu</w:t>
      </w:r>
    </w:p>
    <w:p>
      <w:pPr>
        <w:numPr>
          <w:ilvl w:val="0"/>
          <w:numId w:val="1"/>
        </w:numPr>
      </w:pPr>
      <w:r>
        <w:t>Cadw cofnodion cywir a chyflawn, yn unol â gweithdrefnau sefydliadol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yswiriant a chyfreithiol perthnasol a rheoliadau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 o fewn eich sefydliad sy'n berthnasol i adnewyddiadau</w:t>
      </w:r>
    </w:p>
    <w:p>
      <w:pPr>
        <w:numPr>
          <w:ilvl w:val="0"/>
          <w:numId w:val="2"/>
        </w:numPr>
      </w:pPr>
      <w:r>
        <w:t>Terfynau eich awdurdod a'r camau sy'n ofynnol pan fydd adnewyddiad yn syrthio y tu allan i'r terfynau hynny</w:t>
      </w:r>
    </w:p>
    <w:p>
      <w:pPr>
        <w:numPr>
          <w:ilvl w:val="0"/>
          <w:numId w:val="2"/>
        </w:numPr>
      </w:pPr>
      <w:r>
        <w:t>Safonau a gweithdrefnau gwasanaeth eich sefydliad, gan gynnwys y rhai ar gyfer delio gyda chwynion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Terfynau eich awdurdod eich hun a'r camau sy'n ofynnol os bydd adnewyddiad y tu hwnt i'r terfynau hynny</w:t>
      </w:r>
    </w:p>
    <w:p>
      <w:pPr>
        <w:numPr>
          <w:ilvl w:val="0"/>
          <w:numId w:val="2"/>
        </w:numPr>
      </w:pPr>
      <w:r>
        <w:t>Sut mae defnyddio canllawiau graddio a systemau cyfrifiadurol i gyfrifo premiymau</w:t>
      </w:r>
    </w:p>
    <w:p>
      <w:pPr>
        <w:numPr>
          <w:ilvl w:val="0"/>
          <w:numId w:val="2"/>
        </w:numPr>
      </w:pPr>
      <w:r>
        <w:t>Yr wybodaeth a ddylai gael ei chyflenwi gan gleientiaid i'ch galluogi i brosesu adnewyddiadau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y cleient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5C1F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7DBB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C9DE6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3d88c3f94541e6" /><Relationship Type="http://schemas.openxmlformats.org/officeDocument/2006/relationships/numbering" Target="/word/numbering.xml" Id="R7fae6751db274ab3" /><Relationship Type="http://schemas.openxmlformats.org/officeDocument/2006/relationships/settings" Target="/word/settings.xml" Id="R09d92e64e8c04cd5" /><Relationship Type="http://schemas.openxmlformats.org/officeDocument/2006/relationships/image" Target="/word/media/c4573504-602a-4b91-a1ee-e3c22d30ba8f.png" Id="R196abefc1139482f" /></Relationships>
</file>