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3730d8a0ba4e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FSPGI11</w:t>
            </w:r>
            <w:r>
              <w:rPr>
                <w:b/>
              </w:rPr>
              <w:br/>
            </w:r>
            <w:r>
              <w:rPr>
                <w:b/>
              </w:rPr>
              <w:t>Prosesu busnes yswiriant uniongyrchol fel canolwr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3b80598be540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busnes yswiriant uniongyrchol fel canolwr.  Bydd eich gwaith yn cynnwys prosesu ceisiadau am yswiriant a gwneud y trefniadau terfynol ar gyfer hynny.  Ar ôl i ddyfynbris gael ei dderbyn, cyflwynir manylion i'r tansgrifenwyr, ac fel canolwr, chi sy'n rheoli'r broses busnes newydd. Yna gwneir trefniadau i dalu'r premiwm a chyflwyno'r dogfennau polisi i'r cwsmer.</w:t>
      </w:r>
    </w:p>
    <w:p>
      <w:pPr/>
      <w:r>
        <w:rPr>
          <w:lang w:val="en-GB"/>
        </w:rPr>
        <w:t>Bydd y safon hon yn addas i chi dim ond os ydych chi'n gweithio i ganolwr ac yn delio gyda busnes newydd uniongyrchol.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Lleoli risgiau o fewn lefel gytunedig eich cyfrifoldeb, yr awdurdod a roddwyd gan y cwsmer a chanllawiau eich cyflogwr</w:t>
      </w:r>
    </w:p>
    <w:p>
      <w:pPr>
        <w:numPr>
          <w:ilvl w:val="0"/>
          <w:numId w:val="1"/>
        </w:numPr>
      </w:pPr>
      <w:r>
        <w:t>Cyfeirio unrhyw sefyllfaoedd neu faterion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Cyflwyno manylion i yswirwyr mewn modd a chan gadw at amserlen sy'n unol â gweithdrefnau sefydliadol</w:t>
      </w:r>
    </w:p>
    <w:p>
      <w:pPr>
        <w:numPr>
          <w:ilvl w:val="0"/>
          <w:numId w:val="1"/>
        </w:numPr>
      </w:pPr>
      <w:r>
        <w:t>Hysbysu cwsmeriaid ynghylch y telerau a'r yswiriant a ddarperir, yn unol â gweithdrefnau sefydliadol</w:t>
      </w:r>
    </w:p>
    <w:p>
      <w:pPr>
        <w:numPr>
          <w:ilvl w:val="0"/>
          <w:numId w:val="1"/>
        </w:numPr>
      </w:pPr>
      <w:r>
        <w:t>Prosesu cynigion ar gyfer busnes newydd a chasglu unrhyw wybodaeth a dogfennaeth ategol perthnasol sy'n ofynnol</w:t>
      </w:r>
    </w:p>
    <w:p>
      <w:pPr>
        <w:numPr>
          <w:ilvl w:val="0"/>
          <w:numId w:val="1"/>
        </w:numPr>
      </w:pPr>
      <w:r>
        <w:t>Nodi a datrys unrhyw anghysondebau yn yr wybodaeth a ddarparwyd, yn unol â gweithdrefnau sefydliadol</w:t>
      </w:r>
    </w:p>
    <w:p>
      <w:pPr>
        <w:numPr>
          <w:ilvl w:val="0"/>
          <w:numId w:val="1"/>
        </w:numPr>
      </w:pPr>
      <w:r>
        <w:t>Cadw gwybodaeth yn gyfrinachol, yn unol â gweithdrefnau sefydliadol</w:t>
      </w:r>
    </w:p>
    <w:p>
      <w:pPr>
        <w:numPr>
          <w:ilvl w:val="0"/>
          <w:numId w:val="1"/>
        </w:numPr>
      </w:pPr>
      <w:r>
        <w:t>Prosesu taliadau'n gywir, yn unol â gweithdrefnau sefydliadol</w:t>
      </w:r>
    </w:p>
    <w:p>
      <w:pPr>
        <w:numPr>
          <w:ilvl w:val="0"/>
          <w:numId w:val="1"/>
        </w:numPr>
      </w:pPr>
      <w:r>
        <w:t>Sicrhau bod y dogfennau yswirio yn gywir, yn ddarllenadwy ac yn bodloni gofynion cyfreithiol a rheoliadol</w:t>
      </w:r>
    </w:p>
    <w:p>
      <w:pPr>
        <w:numPr>
          <w:ilvl w:val="0"/>
          <w:numId w:val="1"/>
        </w:numPr>
      </w:pPr>
      <w:r>
        <w:t>Cyflwyno dogfennau yswiriant i gwsmeriaid, yn unol â pholisi eich cyflogwr</w:t>
      </w:r>
    </w:p>
    <w:p>
      <w:pPr>
        <w:numPr>
          <w:ilvl w:val="0"/>
          <w:numId w:val="1"/>
        </w:numPr>
      </w:pPr>
      <w:r>
        <w:t>Llunio cofnodion cywir a chyflawn ar hyd y broses, yn unol â gweithdrefnau sefydliadol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Dulliau talu a gynigir gan eich sefydliad, gan gynnwys cyfleusterau credyd a rhandaliadau</w:t>
      </w:r>
    </w:p>
    <w:p>
      <w:pPr>
        <w:numPr>
          <w:ilvl w:val="0"/>
          <w:numId w:val="2"/>
        </w:numPr>
      </w:pPr>
      <w:r>
        <w:t>Gweithdrefnau eich sefydliad ar gyfer cysylltu â thansgrifenwyr</w:t>
      </w:r>
    </w:p>
    <w:p>
      <w:pPr>
        <w:numPr>
          <w:ilvl w:val="0"/>
          <w:numId w:val="2"/>
        </w:numPr>
      </w:pPr>
      <w:r>
        <w:t>Y gweithdrefnau priodol ar gyfer atgyfeirio a chyngor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Terfynau eich awdurdod a'r camau sy'n ofynnol pan fydd sefyllfa'n syrthio y tu allan i'r terfynau hynny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Yr wybodaeth a ddylai gael ei chyflenwi gan gleientiaid i'ch galluogi i brosesu busnes newydd</w:t>
      </w:r>
    </w:p>
    <w:p>
      <w:pPr>
        <w:numPr>
          <w:ilvl w:val="0"/>
          <w:numId w:val="2"/>
        </w:numPr>
      </w:pPr>
      <w:r>
        <w:t>Nodweddion busnes newydd sy'n galw am ymchwilio gan yswirwyr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Gweithdrefnau eich sefydliad ar gyfer gwirio a chywiro polisïau a dogfenau cysylltiedig</w:t>
      </w:r>
    </w:p>
    <w:p>
      <w:pPr>
        <w:numPr>
          <w:ilvl w:val="0"/>
          <w:numId w:val="2"/>
        </w:numPr>
      </w:pPr>
      <w:r>
        <w:t>Gweithdrefnau eich sefydliad ar gyfer delio gyda busnes newydd lle mae'r yswiriant yn dibynnu ar dderbyn amodau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y cleient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nodi anghenion gwybodaeth pobl eraill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cyflawni tasgau gan roi sylw dyledus i bolisïau a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6FC1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B422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3BE2C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fe88a5d8454485" /><Relationship Type="http://schemas.openxmlformats.org/officeDocument/2006/relationships/numbering" Target="/word/numbering.xml" Id="Rad46251011714674" /><Relationship Type="http://schemas.openxmlformats.org/officeDocument/2006/relationships/settings" Target="/word/settings.xml" Id="Rca7090ee7ad14e70" /><Relationship Type="http://schemas.openxmlformats.org/officeDocument/2006/relationships/image" Target="/word/media/b54db3f0-4ce6-492b-8443-e5fd9955e4eb.png" Id="R633b80598be540f9" /></Relationships>
</file>