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424941ee3c429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FSPGI07</w:t>
            </w:r>
            <w:r>
              <w:rPr>
                <w:b/>
              </w:rPr>
              <w:br/>
            </w:r>
            <w:r>
              <w:rPr>
                <w:b/>
              </w:rPr>
              <w:t>Cynnal asesiad cychwynnol ac ymchwilio i hawliadau yswiriant cymhleth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1105e0a94b49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chynnal asesiadau cychwynol ac ymchwilio i hawliadau yswiriant cymhleth. Mae hawliadau'n gymhleth pan na fyddant yn fater o drefn ac nad oes modd delio gyda nhw'n fecanyddol, er enghraifft, pan fydd hawliad yn galw am gyd-drafod neu'n dechnegol heriol. Byddwch yn asesu a yw'r hawliad yn ddilys ac yn diarddel hawliadau na ddylid eu cyflawni. Byddwch yn nodi'r holl delerau, amodau a gwarantau polisi perthnasol. Byddwch yn nodi'r atebolrwydd posibl ac yn rhoi gwybod i unrhyw bartïon â diddordeb. Byddwch yn cychwyn ymholiadau ynghylch atebolrwydd, neu gwantwm iawndal, ac yn rhoi rhybudd i unrhyw bartïon y gellid adennill oddi wrthynt o bosibl. Bydd angen i chi roi sylw i fanylion sy'n hollbwysig i'ch gwaith a chyflwyno gwybodaeth yn glir ac yn gryno.</w:t>
      </w:r>
    </w:p>
    <w:p>
      <w:pPr/>
      <w:r>
        <w:rPr>
          <w:lang w:val="en-GB"/>
        </w:rPr>
        <w:t>Mae'n bosibl y bydd y safon hon yn addas i chi os ydych chi'n gweithio i yswiriwr, canolwr neu sefydliad arall sydd ag awdurdod i setlo hawliadau cymhleth.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Llunio asesiad cychwynnol o ddilysrwydd hawliadau, hyd at derfyn eich awdurdod</w:t>
      </w:r>
    </w:p>
    <w:p>
      <w:pPr>
        <w:numPr>
          <w:ilvl w:val="0"/>
          <w:numId w:val="1"/>
        </w:numPr>
      </w:pPr>
      <w:r>
        <w:t>Cyfeirio unrhyw sefyllfaoedd y tu allan i'ch awdurdod at y person neu'r adran sy'n briodol</w:t>
      </w:r>
    </w:p>
    <w:p>
      <w:pPr>
        <w:numPr>
          <w:ilvl w:val="0"/>
          <w:numId w:val="1"/>
        </w:numPr>
      </w:pPr>
      <w:r>
        <w:t>Anfon yr ohebiaeth neu'r dogfennau priodol yn unol â gweithdrefnau eich sefydliad</w:t>
      </w:r>
    </w:p>
    <w:p>
      <w:pPr>
        <w:numPr>
          <w:ilvl w:val="0"/>
          <w:numId w:val="1"/>
        </w:numPr>
      </w:pPr>
      <w:r>
        <w:t>Nodi a gwneud cais am wybodaeth neu ddogfennau sydd ar goll, yn unol â gweithdrefnau sefydliadol</w:t>
      </w:r>
    </w:p>
    <w:p>
      <w:pPr>
        <w:numPr>
          <w:ilvl w:val="0"/>
          <w:numId w:val="1"/>
        </w:numPr>
      </w:pPr>
      <w:r>
        <w:t>Casglu'r wybodaeth sy'n ofynnol i asesu atebolrwydd neu gwantwm posibl, gan ddefnyddio arbenigwyr lle bo hynny'n briodol, yn unol â gweithdrefnau sefydliadol</w:t>
      </w:r>
    </w:p>
    <w:p>
      <w:pPr>
        <w:numPr>
          <w:ilvl w:val="0"/>
          <w:numId w:val="1"/>
        </w:numPr>
      </w:pPr>
      <w:r>
        <w:t>Paratoi, adolygu a diweddaru cronfeydd a neilltuwyd ar gyfer hawliadau, yn unol â gweithdrefnau sefydliadol</w:t>
      </w:r>
    </w:p>
    <w:p>
      <w:pPr>
        <w:numPr>
          <w:ilvl w:val="0"/>
          <w:numId w:val="1"/>
        </w:numPr>
      </w:pPr>
      <w:r>
        <w:t>Hysbysu unrhyw bartïon â diddordeb ynghylch cynnydd hawliadau, yn unol â gweithdrefnau sefydliadol</w:t>
      </w:r>
    </w:p>
    <w:p>
      <w:pPr>
        <w:numPr>
          <w:ilvl w:val="0"/>
          <w:numId w:val="1"/>
        </w:numPr>
      </w:pPr>
      <w:r>
        <w:t>Datrys anawsterau neu anghysondebau sy'n gysylltiedig â hawliadau er lles pennaf cwsmeriaid, yn unol â gweithdrefnau sefydliadol</w:t>
      </w:r>
    </w:p>
    <w:p>
      <w:pPr>
        <w:numPr>
          <w:ilvl w:val="0"/>
          <w:numId w:val="1"/>
        </w:numPr>
      </w:pPr>
      <w:r>
        <w:t>Nodi'r holl delerau ac amodau a all fod yn berthnasol i hawliadau</w:t>
      </w:r>
    </w:p>
    <w:p>
      <w:pPr>
        <w:numPr>
          <w:ilvl w:val="0"/>
          <w:numId w:val="1"/>
        </w:numPr>
      </w:pPr>
      <w:r>
        <w:t>Cymryd camau lle byddwch yn canfod rheswm dros ddiarddel hawliad, gan gynnwys darparu dogfennau perthnasol yn unol â gweithdrefnau sefydliadol</w:t>
      </w:r>
    </w:p>
    <w:p>
      <w:pPr>
        <w:numPr>
          <w:ilvl w:val="0"/>
          <w:numId w:val="1"/>
        </w:numPr>
      </w:pPr>
      <w:r>
        <w:t>Adnabod nodweddion a allai fod yn niweidiol mewn hawliadau, a'u hatgyfeirio i'r person priodol, yn unol â gweithdrefnau sefydliadol</w:t>
      </w:r>
    </w:p>
    <w:p>
      <w:pPr>
        <w:numPr>
          <w:ilvl w:val="0"/>
          <w:numId w:val="1"/>
        </w:numPr>
      </w:pPr>
      <w:r>
        <w:t>Darparu cyfarwyddiadau manwl i'r partïon perthnasol ynghylch symud hawliadau ymlaen, yn unol â gweithdrefnau sefydliadol</w:t>
      </w:r>
    </w:p>
    <w:p>
      <w:pPr>
        <w:numPr>
          <w:ilvl w:val="0"/>
          <w:numId w:val="1"/>
        </w:numPr>
      </w:pPr>
      <w:r>
        <w:t>Cymryd camau lle ceir amheuon ynghylch twyll neu dwyll posibl, yn unol â gweithdrefnau eich sefydliad</w:t>
      </w:r>
    </w:p>
    <w:p>
      <w:pPr>
        <w:numPr>
          <w:ilvl w:val="0"/>
          <w:numId w:val="1"/>
        </w:numPr>
      </w:pPr>
      <w:r>
        <w:t>Cadw cofnodion cywir a chyflawn bob amser, yn unol â gweithdrefnau eich sefydliad</w:t>
      </w:r>
    </w:p>
    <w:p>
      <w:pPr>
        <w:numPr>
          <w:ilvl w:val="0"/>
          <w:numId w:val="1"/>
        </w:numPr>
      </w:pPr>
      <w:r>
        <w:t>Monitro a chynnal cynnydd yng nghyswllt hawliadau, gan gymryd camau i sicrhau y cedwir at y terfynau amser gofynnol, yn unol â gweithdrefnau sefydliadol</w:t>
      </w:r>
    </w:p>
    <w:p>
      <w:pPr>
        <w:numPr>
          <w:ilvl w:val="0"/>
          <w:numId w:val="1"/>
        </w:numPr>
      </w:pPr>
      <w:r>
        <w:t>Darparu gwybodaeth addas ynghylch symud hawliadau ymlaen i'r holl bartïon perthnasol, yn unol â gweithdrefnau sefydliadol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neu gyfyngiadau safonol ac ansafonol</w:t>
      </w:r>
    </w:p>
    <w:p>
      <w:pPr>
        <w:numPr>
          <w:ilvl w:val="0"/>
          <w:numId w:val="2"/>
        </w:numPr>
      </w:pPr>
      <w:r>
        <w:t>Ffynonellau cyngor a gwybodaeth</w:t>
      </w:r>
    </w:p>
    <w:p>
      <w:pPr>
        <w:numPr>
          <w:ilvl w:val="0"/>
          <w:numId w:val="2"/>
        </w:numPr>
      </w:pPr>
      <w:r>
        <w:t>Terfynau eich awdurdod a'r camau sy'n ofynnol pan fydd hawliadau'n syrthio y tu allan i'r terfynau hynny</w:t>
      </w:r>
    </w:p>
    <w:p>
      <w:pPr>
        <w:numPr>
          <w:ilvl w:val="0"/>
          <w:numId w:val="2"/>
        </w:numPr>
      </w:pPr>
      <w:r>
        <w:t>Gweithdrefnau gwasanaeth cwsmeriaid eich sefydliad, gan gynnwys y rhai ar gyfer delio gyda chwynion</w:t>
      </w:r>
    </w:p>
    <w:p>
      <w:pPr>
        <w:numPr>
          <w:ilvl w:val="0"/>
          <w:numId w:val="2"/>
        </w:numPr>
      </w:pPr>
      <w:r>
        <w:t>Dulliau o asesu ac ymchwilio i hawliadau, a'r adnoddau sydd gan eich sefydliad i gynnal y gweithgareddau hyn</w:t>
      </w:r>
    </w:p>
    <w:p>
      <w:pPr>
        <w:numPr>
          <w:ilvl w:val="0"/>
          <w:numId w:val="2"/>
        </w:numPr>
      </w:pPr>
      <w:r>
        <w:t>Gweithdrefnau eich sefydliad ar gyfer ymdrin â hawliadau brys</w:t>
      </w:r>
    </w:p>
    <w:p>
      <w:pPr>
        <w:numPr>
          <w:ilvl w:val="0"/>
          <w:numId w:val="2"/>
        </w:numPr>
      </w:pPr>
      <w:r>
        <w:t>Yr egwyddorion a ddefnyddir gan eich sefydliad i amcangyfrif a phennu cronfeydd wrth gefn</w:t>
      </w:r>
    </w:p>
    <w:p>
      <w:pPr>
        <w:numPr>
          <w:ilvl w:val="0"/>
          <w:numId w:val="2"/>
        </w:numPr>
      </w:pPr>
      <w:r>
        <w:t>Systemau a gweithdrefnau eich sefydliad ar gyfer cyrchu, cofnodi a newid gwybodaeth</w:t>
      </w:r>
    </w:p>
    <w:p>
      <w:pPr>
        <w:numPr>
          <w:ilvl w:val="0"/>
          <w:numId w:val="2"/>
        </w:numPr>
      </w:pPr>
      <w:r>
        <w:t>Cyfraith achosion berthnasol a phrisiadau cwantwm</w:t>
      </w:r>
    </w:p>
    <w:p>
      <w:pPr>
        <w:numPr>
          <w:ilvl w:val="0"/>
          <w:numId w:val="2"/>
        </w:numPr>
      </w:pPr>
      <w:r>
        <w:t>Arferion amcanbrisio eich sefydliad</w:t>
      </w:r>
    </w:p>
    <w:p>
      <w:pPr>
        <w:numPr>
          <w:ilvl w:val="0"/>
          <w:numId w:val="2"/>
        </w:numPr>
      </w:pPr>
      <w:r>
        <w:t>Effaith llithriad yn symiau hawliadau ar yswirwyr</w:t>
      </w:r>
    </w:p>
    <w:p>
      <w:pPr>
        <w:numPr>
          <w:ilvl w:val="0"/>
          <w:numId w:val="2"/>
        </w:numPr>
      </w:pPr>
      <w:r>
        <w:t>Gweithdrefnau eich sefydliad ar gyfer hawliadau yr hysbysir yn eu cylch yn hwyr</w:t>
      </w:r>
    </w:p>
    <w:p>
      <w:pPr>
        <w:numPr>
          <w:ilvl w:val="0"/>
          <w:numId w:val="2"/>
        </w:numPr>
      </w:pPr>
      <w:r>
        <w:t>Rolau a swyddogaethau partïon eraill sy'n ymwneud â hawliadau</w:t>
      </w:r>
    </w:p>
    <w:p>
      <w:pPr>
        <w:numPr>
          <w:ilvl w:val="0"/>
          <w:numId w:val="2"/>
        </w:numPr>
      </w:pPr>
      <w:r>
        <w:t>Gweithdrefnau ar gyfer delio gyda nodweddion niweidiol y deuir ar eu traws yn ystod y broses hawliadau</w:t>
      </w:r>
    </w:p>
    <w:p>
      <w:pPr>
        <w:numPr>
          <w:ilvl w:val="0"/>
          <w:numId w:val="2"/>
        </w:numPr>
      </w:pPr>
      <w:r>
        <w:t>Y camau sydd i'w cymryd gan y sawl a yswiriwyd ar ôl colled</w:t>
      </w:r>
    </w:p>
    <w:p>
      <w:pPr>
        <w:numPr>
          <w:ilvl w:val="0"/>
          <w:numId w:val="2"/>
        </w:numPr>
      </w:pPr>
      <w:r>
        <w:t>Y partïon sy'n ymwneud â symud hawliadau yswiriant cymhleth ymlaen, yr wybodaeth mae arnynt ei hangen gennych chi i gyfrannu at sicrhau cynnydd effeithiol, a sut mae darparu'r wybodaeth honno</w:t>
      </w:r>
    </w:p>
    <w:p>
      <w:pPr>
        <w:numPr>
          <w:ilvl w:val="0"/>
          <w:numId w:val="2"/>
        </w:numPr>
      </w:pPr>
      <w:r>
        <w:t>Arwyddion twyll mewn hawliad a'r camau sy'n ofynnol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yn foesegol</w:t>
      </w:r>
    </w:p>
    <w:p>
      <w:pPr>
        <w:numPr>
          <w:ilvl w:val="0"/>
          <w:numId w:val="3"/>
        </w:numPr>
      </w:pPr>
      <w:r>
        <w:t>Rydych yn cadw gwybodaeth yn gyfrinachol ac yn ddiogel, gan ei datgelu dim ond i'r rhai sydd wedi'u hawdurdodi i'w derbyn</w:t>
      </w:r>
    </w:p>
    <w:p>
      <w:pPr>
        <w:numPr>
          <w:ilvl w:val="0"/>
          <w:numId w:val="3"/>
        </w:numPr>
      </w:pPr>
      <w:r>
        <w:t>Rydych yn cyd-drafod yn effeithiol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E6D5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E1E14B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8F5931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ce1d651ad8a4fe3" /><Relationship Type="http://schemas.openxmlformats.org/officeDocument/2006/relationships/numbering" Target="/word/numbering.xml" Id="Re91f6f6b6aac43e2" /><Relationship Type="http://schemas.openxmlformats.org/officeDocument/2006/relationships/settings" Target="/word/settings.xml" Id="R82f495be67a44b51" /><Relationship Type="http://schemas.openxmlformats.org/officeDocument/2006/relationships/image" Target="/word/media/780b4482-9607-4c06-a2da-cf7ebda21b1b.png" Id="R581105e0a94b4978" /></Relationships>
</file>