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3ff349f7524cc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FSPGI02</w:t>
            </w:r>
            <w:r>
              <w:rPr>
                <w:b/>
              </w:rPr>
              <w:br/>
            </w:r>
            <w:r>
              <w:rPr>
                <w:b/>
              </w:rPr>
              <w:t>Setlo hawliadau yswiriant uniongyrchol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8f9966c64a946f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setlo hawliadau yswiriant uniongyrchol. Bydd eich gwaith yn cynnwys symud y cais am hawliad yn ei flaen, creu amcangyfrifon ar gyfer yr hawliad, cytuno ar swm y setliad, setlo'r hawliad a threfnu taliad. Byddwch yn cysylltu â chwsmeriaid ac yn eu hysbysu ynghylch statws eu cais am hawliad. Bydd angen i chi weithredu oddi mewn i derfynau eich awdurdod a chyflwyno gwybodaeth yn glir ac yn gryno.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Bydd angen hefyd i chi roi sylw i fanylion sy'n hanfodol i'ch gwaith.</w:t>
      </w:r>
    </w:p>
    <w:p>
      <w:pPr/>
      <w:r>
        <w:rPr>
          <w:lang w:val="en-GB"/>
        </w:rPr>
        <w:t>Mae'n bosibl y bydd y safon hon yn addas i chi os ydych chi'n gweithio i yswiriwr, canolwr neu sefydliad arall sydd ag awdurdod i setlo hawliadau uniongyrchol.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Casglu'r wybodaeth sy'n anghenrheidiol i asesu atebolrwydd a chwantwm posibl, yn unol â gweithdrefnau eich sefydliad</w:t>
      </w:r>
    </w:p>
    <w:p>
      <w:pPr>
        <w:numPr>
          <w:ilvl w:val="0"/>
          <w:numId w:val="1"/>
        </w:numPr>
      </w:pPr>
      <w:r>
        <w:t>Neilltuo'n briodol, yn unol â gweithdrefnau eich sefydliad</w:t>
      </w:r>
    </w:p>
    <w:p>
      <w:pPr>
        <w:numPr>
          <w:ilvl w:val="0"/>
          <w:numId w:val="1"/>
        </w:numPr>
      </w:pPr>
      <w:r>
        <w:t>Darparu gwybodaeth ynghylch statws setlo hawliadau a'r gweithdrefnau ar gyfer gwneud hynny, i unrhyw barti sydd â diddordeb cyfreithlon</w:t>
      </w:r>
    </w:p>
    <w:p>
      <w:pPr>
        <w:numPr>
          <w:ilvl w:val="0"/>
          <w:numId w:val="1"/>
        </w:numPr>
      </w:pPr>
      <w:r>
        <w:t>Gwneud penderfyniadau oddi mewn i derfynau eich awdurdod, yn unol â gweithdrefnau eich sefydliad</w:t>
      </w:r>
    </w:p>
    <w:p>
      <w:pPr>
        <w:numPr>
          <w:ilvl w:val="0"/>
          <w:numId w:val="1"/>
        </w:numPr>
      </w:pPr>
      <w:r>
        <w:t>Cyfeirio sefyllfaoedd nad ydych wedi'ch awdurdodi i ddelio gyda nhw at y person neu'r adran sy'n briodol, yn unol â gweithdrefnau eich sefydliad</w:t>
      </w:r>
    </w:p>
    <w:p>
      <w:pPr>
        <w:numPr>
          <w:ilvl w:val="0"/>
          <w:numId w:val="1"/>
        </w:numPr>
      </w:pPr>
      <w:r>
        <w:t>Cymryd camau lle ceir amheuon ynghylch twyll neu dwyll posibl, yn unol â gweithdrefnau eich sefydliad</w:t>
      </w:r>
    </w:p>
    <w:p>
      <w:pPr>
        <w:numPr>
          <w:ilvl w:val="0"/>
          <w:numId w:val="1"/>
        </w:numPr>
      </w:pPr>
      <w:r>
        <w:t>Diweddaru amcangyfrifon a chofnodi costau terfynol, yn unol â gweithdrefnau eich sefydliad</w:t>
      </w:r>
    </w:p>
    <w:p>
      <w:pPr>
        <w:numPr>
          <w:ilvl w:val="0"/>
          <w:numId w:val="1"/>
        </w:numPr>
      </w:pPr>
      <w:r>
        <w:t>Cymhwyso unrhyw delerau, amodau a thaliadau ychwanegol yn gywir, yn unol â gweithdrefnau eich sefydliad</w:t>
      </w:r>
    </w:p>
    <w:p>
      <w:pPr>
        <w:numPr>
          <w:ilvl w:val="0"/>
          <w:numId w:val="1"/>
        </w:numPr>
      </w:pPr>
      <w:r>
        <w:t>Nodi cyfleoedd i adennill a threfnu bod y rhain yn derbyn sylw, yn unol â gweithdrefnau eich sefydliad</w:t>
      </w:r>
    </w:p>
    <w:p>
      <w:pPr>
        <w:numPr>
          <w:ilvl w:val="0"/>
          <w:numId w:val="1"/>
        </w:numPr>
      </w:pPr>
      <w:r>
        <w:t>Gwirio bod dogfennau'n ddilys cyn symud ymlaen i setliad, yn unol â gweithdrefnau eich sefydliad</w:t>
      </w:r>
    </w:p>
    <w:p>
      <w:pPr>
        <w:numPr>
          <w:ilvl w:val="0"/>
          <w:numId w:val="1"/>
        </w:numPr>
      </w:pPr>
      <w:r>
        <w:t>Cytuno ar ddull y setliad, yn unol â gweithdrefnau eich sefydliad</w:t>
      </w:r>
    </w:p>
    <w:p>
      <w:pPr>
        <w:numPr>
          <w:ilvl w:val="0"/>
          <w:numId w:val="1"/>
        </w:numPr>
      </w:pPr>
      <w:r>
        <w:t>Trefnu bod y setliad yn cael ei gwblhau yn y modd y cytunwyd arno, yn unol â gweithdrefnau eich sefydliad</w:t>
      </w:r>
    </w:p>
    <w:p>
      <w:pPr>
        <w:numPr>
          <w:ilvl w:val="0"/>
          <w:numId w:val="1"/>
        </w:numPr>
      </w:pPr>
      <w:r>
        <w:t>Cadw cofnodion cywir a chyflawn, yn unol â gweithdrefnau eich sefydliad</w:t>
      </w:r>
    </w:p>
    <w:p>
      <w:pPr>
        <w:numPr>
          <w:ilvl w:val="0"/>
          <w:numId w:val="1"/>
        </w:numPr>
      </w:pPr>
      <w:r>
        <w:t>Cydymffurfio â gofynion cydymffurfio cyfreithiol a rheoliadol, rheoliadau'r diwydiant,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a rheoliadau yswiriant a chyfreithiol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Cwmpas y polisi, y telerau a'r amodau sy'n berthnasol i'ch gwaith, gan gynnwys estyniadau a chyfyngiadau safonol</w:t>
      </w:r>
    </w:p>
    <w:p>
      <w:pPr>
        <w:numPr>
          <w:ilvl w:val="0"/>
          <w:numId w:val="2"/>
        </w:numPr>
      </w:pPr>
      <w:r>
        <w:t>Arferion amcanbrisio eich sefydliad</w:t>
      </w:r>
    </w:p>
    <w:p>
      <w:pPr>
        <w:numPr>
          <w:ilvl w:val="0"/>
          <w:numId w:val="2"/>
        </w:numPr>
      </w:pPr>
      <w:r>
        <w:t>Safonau a gweithdrefnau gwasanaeth cwsmeriaid eich sefydliad, gan gynnwys y rhai ar gyfer delio gyda chwynion</w:t>
      </w:r>
    </w:p>
    <w:p>
      <w:pPr>
        <w:numPr>
          <w:ilvl w:val="0"/>
          <w:numId w:val="2"/>
        </w:numPr>
      </w:pPr>
      <w:r>
        <w:t>Systemau a gweithdrefnau eich sefydliad ar gyfer cyrchu, cofnodi a newid gwybodaeth</w:t>
      </w:r>
    </w:p>
    <w:p>
      <w:pPr>
        <w:numPr>
          <w:ilvl w:val="0"/>
          <w:numId w:val="2"/>
        </w:numPr>
      </w:pPr>
      <w:r>
        <w:t>Gweithdrefnau eich sefydliad ar gyfer talu hawliadau</w:t>
      </w:r>
    </w:p>
    <w:p>
      <w:pPr>
        <w:numPr>
          <w:ilvl w:val="0"/>
          <w:numId w:val="2"/>
        </w:numPr>
      </w:pPr>
      <w:r>
        <w:t>Terfynau eich awdurdod a'r camau sy'n ofynnol pan fydd hawliad yn syrthio y tu allan i'r terfynau hynny</w:t>
      </w:r>
    </w:p>
    <w:p>
      <w:pPr>
        <w:numPr>
          <w:ilvl w:val="0"/>
          <w:numId w:val="2"/>
        </w:numPr>
      </w:pPr>
      <w:r>
        <w:t>Gweithdrefnau eich sefydliad ar gyfer cofnodi sut setlwyd hawliadau</w:t>
      </w:r>
    </w:p>
    <w:p>
      <w:pPr>
        <w:numPr>
          <w:ilvl w:val="0"/>
          <w:numId w:val="2"/>
        </w:numPr>
      </w:pPr>
      <w:r>
        <w:t>Sut mae ymdrin â hawliadau yr hysbysir yn eu cylch yn hwyr</w:t>
      </w:r>
    </w:p>
    <w:p>
      <w:pPr>
        <w:numPr>
          <w:ilvl w:val="0"/>
          <w:numId w:val="2"/>
        </w:numPr>
      </w:pPr>
      <w:r>
        <w:t>Gweithdrefnau eich sefydliad ar gyfer ymdrin â sefyllfaoedd hawliadau brys</w:t>
      </w:r>
    </w:p>
    <w:p>
      <w:pPr>
        <w:numPr>
          <w:ilvl w:val="0"/>
          <w:numId w:val="2"/>
        </w:numPr>
      </w:pPr>
      <w:r>
        <w:t>Y ffynonellau awdurdodedig ynghylch gwybodaeth, cyflenwi neu atgyweirio y mae eich sefydliad yn eu defnyddio i setlo hawliadau</w:t>
      </w:r>
    </w:p>
    <w:p>
      <w:pPr>
        <w:numPr>
          <w:ilvl w:val="0"/>
          <w:numId w:val="2"/>
        </w:numPr>
      </w:pPr>
      <w:r>
        <w:t>Effaith llithriad yn symiau hawliadau ar yswirwyr</w:t>
      </w:r>
    </w:p>
    <w:p>
      <w:pPr>
        <w:numPr>
          <w:ilvl w:val="0"/>
          <w:numId w:val="2"/>
        </w:numPr>
      </w:pPr>
      <w:r>
        <w:t>Arwyddion twyll mewn hawliad a'r camau sy'n ofynnol</w:t>
      </w:r>
    </w:p>
    <w:p>
      <w:pPr>
        <w:numPr>
          <w:ilvl w:val="0"/>
          <w:numId w:val="2"/>
        </w:numPr>
      </w:pPr>
      <w:r>
        <w:t>Gweithdrefnau eich sefydliad ar gyfer mynd ar ôl adenillion</w:t>
      </w:r>
    </w:p>
    <w:p>
      <w:pPr>
        <w:numPr>
          <w:ilvl w:val="0"/>
          <w:numId w:val="2"/>
        </w:numPr>
      </w:pPr>
      <w:r>
        <w:t>Sut mae rhoi gwybod i dansgrifenwyr am unrhyw nodweddion niweidiol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defnyddio gwybodaeth yn effeithiol, yn effeithlon ac yn foesegol</w:t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cadw gwybodaeth yn gyfrinachol ac yn ddiogel, gan ei datgelu dim ond i'r rhai sydd wedi'u hawdurdodi i'w derbyn</w:t>
      </w:r>
    </w:p>
    <w:p>
      <w:pPr>
        <w:numPr>
          <w:ilvl w:val="0"/>
          <w:numId w:val="3"/>
        </w:numPr>
      </w:pPr>
      <w:r>
        <w:t>Rydych yn dda am reoli amser</w:t>
      </w:r>
    </w:p>
    <w:p>
      <w:pPr>
        <w:numPr>
          <w:ilvl w:val="0"/>
          <w:numId w:val="3"/>
        </w:numPr>
      </w:pPr>
      <w:r>
        <w:t>Rydych yn ymdrechu i gyflawni a rhagori ar gytundebau lefel gwasanaeth a therfynau amser critigol</w:t>
      </w:r>
    </w:p>
    <w:p>
      <w:pPr>
        <w:numPr>
          <w:ilvl w:val="0"/>
          <w:numId w:val="3"/>
        </w:numPr>
      </w:pPr>
      <w:r>
        <w:t>Rydych yn gweithio i gynhyrchu sefyllfaoedd ennill/ennill gyda chwsmeriaid ac ar gyfer y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FSPGI02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Yswiriant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Hawliad yswiriant; polisi yswiriant; polisïau; hawliad; hawlydd; setliad; wedi'i yswirio; heb ei yswirio; hysbysiad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EC1282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CC816C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604CA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0c16000c4124b87" /><Relationship Type="http://schemas.openxmlformats.org/officeDocument/2006/relationships/numbering" Target="/word/numbering.xml" Id="R8ad9598fa327400b" /><Relationship Type="http://schemas.openxmlformats.org/officeDocument/2006/relationships/settings" Target="/word/settings.xml" Id="R16ae84b6aac34a46" /><Relationship Type="http://schemas.openxmlformats.org/officeDocument/2006/relationships/image" Target="/word/media/49de0c7f-5626-4658-8e8e-b9b2d77dae7a.png" Id="Re8f9966c64a946f1" /></Relationships>
</file>