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f8d8d91a4446f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FSPIO11</w:t>
            </w:r>
            <w:r>
              <w:rPr>
                <w:b/>
              </w:rPr>
              <w:br/>
            </w:r>
            <w:r>
              <w:rPr>
                <w:b/>
              </w:rPr>
              <w:t>Prosesu camau gweithredu corfforaethol ar ran buddsoddwyr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becfe1cd7dd4ab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camau gweithredu corfforaethol ar ran buddsoddwyr. Mae'n cwmpasu asesu eu gwerth posibl a'u heffaith ar ddaliadau'r buddsoddwr, a threfnu bod buddsoddwyr yn derbyn gwybodaeth briodol. Mae'r safon hefyd yn gofyn bod yr unigolyn yn sicrhau cyfarwyddiadau gan fuddsoddwyr ac yn eu rhoi ar waith.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Bydd angen i chi ddefnyddio gwybodaeth yn effeithiol, yn effeithlon ac yn foesegol, gan roi sylw i fanylion sy'n hanfodol i'ch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ac ymchwilio i gamau gweithredu corfforaethol, gan ddefnyddio gwybodaeth berthnasol am y farchnad</w:t>
      </w:r>
    </w:p>
    <w:p>
      <w:pPr>
        <w:numPr>
          <w:ilvl w:val="0"/>
          <w:numId w:val="1"/>
        </w:numPr>
      </w:pPr>
      <w:r>
        <w:t>Nodi ac asesu effaith camau gweithredu corfforaethol ar ddaliadau a gwerthoedd</w:t>
      </w:r>
    </w:p>
    <w:p>
      <w:pPr>
        <w:numPr>
          <w:ilvl w:val="0"/>
          <w:numId w:val="1"/>
        </w:numPr>
      </w:pPr>
      <w:r>
        <w:t>Trefnu bod buddsoddwyr yn derbyn gwybodaeth glir ynghylch camau gweithredu corfforaethol, yn unol â gweithdrefnau eich sefydliad</w:t>
      </w:r>
    </w:p>
    <w:p>
      <w:pPr>
        <w:numPr>
          <w:ilvl w:val="0"/>
          <w:numId w:val="1"/>
        </w:numPr>
      </w:pPr>
      <w:r>
        <w:t>Monitro cynnydd camau gweithredu corfforaethol a rhoi'r wybodaeth ddiweddaraf i fuddsoddwyr, yn unol â gweithdrefnau eich sefydliad</w:t>
      </w:r>
    </w:p>
    <w:p>
      <w:pPr>
        <w:numPr>
          <w:ilvl w:val="0"/>
          <w:numId w:val="1"/>
        </w:numPr>
      </w:pPr>
      <w:r>
        <w:t>Ceisio cyfarwyddiadau gan fuddsoddwyr mewn perthynas â'r wybodaeth a ddarparwyd, yn unol â gweithdrefnau eich sefydliad</w:t>
      </w:r>
    </w:p>
    <w:p>
      <w:pPr>
        <w:numPr>
          <w:ilvl w:val="0"/>
          <w:numId w:val="1"/>
        </w:numPr>
      </w:pPr>
      <w:r>
        <w:t>Trefnu bod cyfarwyddiadau'n cael eu dilyn yn unol â gofynion y buddsoddwr</w:t>
      </w:r>
    </w:p>
    <w:p>
      <w:pPr>
        <w:numPr>
          <w:ilvl w:val="0"/>
          <w:numId w:val="1"/>
        </w:numPr>
      </w:pPr>
      <w:r>
        <w:t>Nodi achosion gwirioneddol neu bosibl o ddiffyg cydymffurfio â rheoliadau, ac adrodd amdanynt i'r awdurdod perthnasol,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fframwaith rheoliadol ar gyfer prosesu camau gweithredu corfforaethol ac effaith hynny ar eich rôl gwaith chithau</w:t>
      </w:r>
    </w:p>
    <w:p>
      <w:pPr>
        <w:numPr>
          <w:ilvl w:val="0"/>
          <w:numId w:val="2"/>
        </w:numPr>
      </w:pPr>
      <w:r>
        <w:t>Strwythur y farchnad fuddsoddi, gan gynnwys rôl eich sefydliad eich hun, a phartïon a sefydliadau allanol o ran prosesu camau gweithredu corfforaethol</w:t>
      </w:r>
    </w:p>
    <w:p>
      <w:pPr>
        <w:numPr>
          <w:ilvl w:val="0"/>
          <w:numId w:val="2"/>
        </w:numPr>
      </w:pPr>
      <w:r>
        <w:t>Math ac effaith camau gweithredu corfforaethol ar asedau buddsoddwyr a'ch rôl eich hun wrth werthuso effaith camau gweithredu ar asedau</w:t>
      </w:r>
    </w:p>
    <w:p>
      <w:pPr>
        <w:numPr>
          <w:ilvl w:val="0"/>
          <w:numId w:val="2"/>
        </w:numPr>
      </w:pPr>
      <w:r>
        <w:t>Gweithdrefnau sefydliadol ar gyfer prosesu cyfarwyddiadau buddsoddwyr, gan gynnwys y gweithdrefnau awdurdodi a ffyrdd o ddilysu cyfarwyddiadau</w:t>
      </w:r>
    </w:p>
    <w:p>
      <w:pPr>
        <w:numPr>
          <w:ilvl w:val="0"/>
          <w:numId w:val="2"/>
        </w:numPr>
      </w:pPr>
      <w:r>
        <w:t>Lefel eich awdurdod a'ch cyfrifoldeb personol am ddelio gyda buddsoddwyr, cysylltiadau allweddol a chydweithwyr</w:t>
      </w:r>
    </w:p>
    <w:p>
      <w:pPr>
        <w:numPr>
          <w:ilvl w:val="0"/>
          <w:numId w:val="2"/>
        </w:numPr>
      </w:pPr>
      <w:r>
        <w:t>Y cysylltiadau allweddol yn y sefydliadau partner</w:t>
      </w:r>
    </w:p>
    <w:p>
      <w:pPr>
        <w:numPr>
          <w:ilvl w:val="0"/>
          <w:numId w:val="2"/>
        </w:numPr>
      </w:pPr>
      <w:r>
        <w:t>Sut mae sefydlu a chynnal perthnasoedd effeithiol gyda rhanddeiliaid, gan gynnwys defnyddio sgiliau rhyngbersonol a chyfathrebu a chysyniadau darparu gwasanaeth o ansawdd</w:t>
      </w:r>
    </w:p>
    <w:p>
      <w:pPr>
        <w:numPr>
          <w:ilvl w:val="0"/>
          <w:numId w:val="2"/>
        </w:numPr>
      </w:pPr>
      <w:r>
        <w:t>Sut mae gofynion eich sefydliad yng nghyswllt cymhwyso codau, cyfreithiau a gofynion rheoliadol, gan gynnwys safonau moesegol, yn effeithio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gweithredu oddi mewn i derfynau eich cyfrifoldeb</w:t>
      </w:r>
    </w:p>
    <w:p>
      <w:pPr>
        <w:numPr>
          <w:ilvl w:val="0"/>
          <w:numId w:val="3"/>
        </w:numPr>
      </w:pPr>
      <w:r>
        <w:t>Rydych yn esbonio pethau fel bod eraill yn deall</w:t>
      </w:r>
    </w:p>
    <w:p>
      <w:pPr>
        <w:numPr>
          <w:ilvl w:val="0"/>
          <w:numId w:val="3"/>
        </w:numPr>
      </w:pPr>
      <w:r>
        <w:t>Rydych yn darparu gwybodaeth i'r rhai sydd ei hangen ac sydd â hawl i'w derbyn yn unig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FSPIO11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Buddsoddi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Gweithrediadau Buddsoddi; gweinyddiaeth buddsoddiadau; y farchnad fuddsoddi; data buddsoddiadau; data'r farchnad; buddsoddiadau; perfformiad buddsoddiadau; perfformiad y farchnad; asedau; cwmni buddsoddi; rheoli cronfeydd; gwasanaethau ariannol; daliadau ariannol; cydymffurfio; buddsoddwyr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221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2332D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16CF7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32e840f1d39441f" /><Relationship Type="http://schemas.openxmlformats.org/officeDocument/2006/relationships/numbering" Target="/word/numbering.xml" Id="Ra081466da9ed409b" /><Relationship Type="http://schemas.openxmlformats.org/officeDocument/2006/relationships/settings" Target="/word/settings.xml" Id="Rf4003bed55c64857" /><Relationship Type="http://schemas.openxmlformats.org/officeDocument/2006/relationships/image" Target="/word/media/c491c0d1-0a0f-4c08-bb5d-2bc3cfcfe4bf.png" Id="R4becfe1cd7dd4abe" /></Relationships>
</file>