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22255a8fa8439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FSPPSA10</w:t>
            </w:r>
            <w:r>
              <w:rPr>
                <w:b/>
              </w:rPr>
              <w:br/>
            </w:r>
            <w:r>
              <w:rPr>
                <w:b/>
              </w:rPr>
              <w:t>Prosesu asedau pensiwn adeg ysgariad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e7a208c83c341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phrosesu asedau pensiwn adeg ysgariad. Ar ôl dilysu hunaniaeth y person(au) sy'n gwneud y cais am wybodaeth, rhaid i chi sicrhau bod modd gweithredu'r debydau ysgariad a chyfrifo'n gywir Werth Trosglwyddo Ariannol Cyfatebol (CETV) yr aelod. Ar ôl caffael unrhyw wybodaeth bellach sy'n angenrheidiol, a all alw am ailgyfrifo'r CETV, rhaid i chi weithredu'r debydau ysgariad oddi mewn i reolau'r cynllun, amgylchiadau'r aelod a'r gweithdrefnau mewnol. Rhaid cyflwyno hysbysiad rhyddhau atebolrwydd i'r aelod a rhoi gwybod i adran berthnasol y llywodraeth, fel sy'n briodol. Rhaid diweddaru cofnodion yr aelod hefyd, yn unol â hynny.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hunaniaeth y rhai sy'n gwneud cais am wybodaeth, yn unol â gweithdrefnau eich sefydliad</w:t>
      </w:r>
    </w:p>
    <w:p>
      <w:pPr>
        <w:numPr>
          <w:ilvl w:val="0"/>
          <w:numId w:val="1"/>
        </w:numPr>
      </w:pPr>
      <w:r>
        <w:t>Gwirio bod modd gweithredu ynghylch debydau ysgariad, gan gyfeirio at Hysbysiad y Cais, y Datganiad Ariannol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a'r Ffurflen Ymholiad Pensiwn fel sy'n briodol</w:t>
      </w:r>
    </w:p>
    <w:p>
      <w:pPr>
        <w:numPr>
          <w:ilvl w:val="0"/>
          <w:numId w:val="1"/>
        </w:numPr>
      </w:pPr>
      <w:r>
        <w:t>Cyfrifo Gwerth Trosglwyddo Ariannol Cyfatebol (CETV) yr aelod, yn unol â gweithdrefnau eich sefydliad</w:t>
      </w:r>
    </w:p>
    <w:p>
      <w:pPr>
        <w:numPr>
          <w:ilvl w:val="0"/>
          <w:numId w:val="1"/>
        </w:numPr>
      </w:pPr>
      <w:r>
        <w:t>Darparu gwybodaeth berthnasol i aelodau neu berson awdurdodedig, yn unol â gweithdrefnau eich sefydliad      </w:t>
      </w:r>
    </w:p>
    <w:p>
      <w:pPr>
        <w:numPr>
          <w:ilvl w:val="0"/>
          <w:numId w:val="1"/>
        </w:numPr>
      </w:pPr>
      <w:r>
        <w:t>Casglu ac adolygu'r holl wybodaeth gan y parti/partïon priodol fel bod modd rhoi debydau ysgariad ar waith yn unol â gweithdrefnau eich sefydliad</w:t>
      </w:r>
    </w:p>
    <w:p>
      <w:pPr>
        <w:numPr>
          <w:ilvl w:val="0"/>
          <w:numId w:val="1"/>
        </w:numPr>
      </w:pPr>
      <w:r>
        <w:t>Ceisio sicrhau taliadau gweinyddiaeth, yn unol â gweithdrefnau eich sefydliad</w:t>
      </w:r>
    </w:p>
    <w:p>
      <w:pPr>
        <w:numPr>
          <w:ilvl w:val="0"/>
          <w:numId w:val="1"/>
        </w:numPr>
      </w:pPr>
      <w:r>
        <w:t>Gwirio a oes angen ailgyfrifo'r CETV o ganlyniad i wybodaeth a gafwyd, neu a oes angen adennill unrhyw ordaliadau, yn unol â gweithdrefnau eich sefydliad</w:t>
      </w:r>
    </w:p>
    <w:p>
      <w:pPr>
        <w:numPr>
          <w:ilvl w:val="0"/>
          <w:numId w:val="1"/>
        </w:numPr>
      </w:pPr>
      <w:r>
        <w:t>Rhoi debydau ysgariad ar waith oddi mewn i reolau'r cynllun, amgylchiadau'r aelod a gweithdrefnau mewnol</w:t>
      </w:r>
    </w:p>
    <w:p>
      <w:pPr>
        <w:numPr>
          <w:ilvl w:val="0"/>
          <w:numId w:val="1"/>
        </w:numPr>
      </w:pPr>
      <w:r>
        <w:t>Cyflwyno hysbysiad rhyddhau atebolrwydd i aelodau ac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unrhyw un arall sydd â hawl i'w dderbyn yn unol â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gweithdrefnau eich sefydliad</w:t>
      </w:r>
    </w:p>
    <w:p>
      <w:pPr>
        <w:numPr>
          <w:ilvl w:val="0"/>
          <w:numId w:val="1"/>
        </w:numPr>
      </w:pPr>
      <w:r>
        <w:t>Hysbysu adrannau perthnasol y llywodraeth, lle bo hynny'n briodol, yn unol â gweithdrefnau eich sefydliad</w:t>
      </w:r>
    </w:p>
    <w:p>
      <w:pPr>
        <w:numPr>
          <w:ilvl w:val="0"/>
          <w:numId w:val="1"/>
        </w:numPr>
      </w:pPr>
      <w:r>
        <w:t>Diweddaru cofnodion aelodau i adlewyrchu'r camau a gymerwyd, yn unol â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angen am sicrhau bod dilysu a gwirio wedi digwydd, a'r dulliau o wneud hynny</w:t>
      </w:r>
    </w:p>
    <w:p>
      <w:pPr>
        <w:numPr>
          <w:ilvl w:val="0"/>
          <w:numId w:val="2"/>
        </w:numPr>
      </w:pPr>
      <w:r>
        <w:t>Y gweithdrefnau mewnol y mae angen i chi eu dilyn a'r cofnodion y mae angen eu diweddaru</w:t>
      </w:r>
    </w:p>
    <w:p>
      <w:pPr>
        <w:numPr>
          <w:ilvl w:val="0"/>
          <w:numId w:val="2"/>
        </w:numPr>
      </w:pPr>
      <w:r>
        <w:t>Pa wybodaeth sy'n gallu cael ei darparu i bwy</w:t>
      </w:r>
    </w:p>
    <w:p>
      <w:pPr>
        <w:numPr>
          <w:ilvl w:val="0"/>
          <w:numId w:val="2"/>
        </w:numPr>
      </w:pPr>
      <w:r>
        <w:t>Sut defnyddir debydau ysgariad i ddelio gydag asedau pensiwn</w:t>
      </w:r>
    </w:p>
    <w:p>
      <w:pPr>
        <w:numPr>
          <w:ilvl w:val="0"/>
          <w:numId w:val="2"/>
        </w:numPr>
      </w:pPr>
      <w:r>
        <w:t>Y terfynau amser sy'n ofynnol ar gyfer gweithredu, gan gynnwys y terfynau amser statudol, a chanlyniadau peidio â chydymffurfio</w:t>
      </w:r>
    </w:p>
    <w:p>
      <w:pPr>
        <w:numPr>
          <w:ilvl w:val="0"/>
          <w:numId w:val="2"/>
        </w:numPr>
      </w:pPr>
      <w:r>
        <w:t>Y mathau o ddogfennaeth y gellir eu derbyn, a sut mae gwirio bod yr wybodaeth a dderbyniwyd yn dderbyniol ac yn gyflawn</w:t>
      </w:r>
    </w:p>
    <w:p>
      <w:pPr>
        <w:numPr>
          <w:ilvl w:val="0"/>
          <w:numId w:val="2"/>
        </w:numPr>
      </w:pPr>
      <w:r>
        <w:t>Sut mae defnyddio dulliau cyfrifo ac ailgyfrifo yn gywir, ac arferion safonol fel sy'n briodol</w:t>
      </w:r>
    </w:p>
    <w:p>
      <w:pPr>
        <w:numPr>
          <w:ilvl w:val="0"/>
          <w:numId w:val="2"/>
        </w:numPr>
      </w:pPr>
      <w:r>
        <w:t>Sut mae rhoi debydau ysgariad ar waith</w:t>
      </w:r>
    </w:p>
    <w:p>
      <w:pPr>
        <w:numPr>
          <w:ilvl w:val="0"/>
          <w:numId w:val="2"/>
        </w:numPr>
      </w:pPr>
      <w:r>
        <w:t>Y rheoliadau sy'n ymwneud ag ysgariad a'r gwahaniaethau o ran cyfraith ysgariad rhwng Cymru a Lloegr, yr Alban a Gogledd Iwerddon</w:t>
      </w:r>
    </w:p>
    <w:p>
      <w:pPr>
        <w:numPr>
          <w:ilvl w:val="0"/>
          <w:numId w:val="2"/>
        </w:numPr>
      </w:pPr>
      <w:r>
        <w:t>Sut mae cymhwyso gofynion statudol a pherthnasol o ran cynlluniau pensiwn, gan gynnwys contractio allan</w:t>
      </w:r>
    </w:p>
    <w:p>
      <w:pPr>
        <w:numPr>
          <w:ilvl w:val="0"/>
          <w:numId w:val="2"/>
        </w:numPr>
      </w:pPr>
      <w:r>
        <w:t>Y ddeddfwriaeth berthnasol, gan gynnwys y polisïau, y gweithdrefnau a'r ddeddfwriaeth diweddaraf</w:t>
      </w:r>
    </w:p>
    <w:p>
      <w:pPr>
        <w:numPr>
          <w:ilvl w:val="0"/>
          <w:numId w:val="2"/>
        </w:numPr>
      </w:pPr>
      <w:r>
        <w:t>Y gwahaniaeth rhwng rhoi cyngor ariannol a darparu gwybodaeth i aelodau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sensitif i ddiffyg arbenigedd technegol aelodau ac yn defnyddio eich greddf a'ch profiad i'w helpu i ddeall y materion yn llawn</w:t>
      </w:r>
    </w:p>
    <w:p>
      <w:pPr>
        <w:numPr>
          <w:ilvl w:val="0"/>
          <w:numId w:val="3"/>
        </w:numPr>
      </w:pPr>
      <w:r>
        <w:t>Rydych yn casglu ac yn rheoli gwybodaeth yn effeithiol, yn effeithlon, yn foesegol a chan barchu cyfrinachedd</w:t>
      </w:r>
    </w:p>
    <w:p>
      <w:pPr>
        <w:numPr>
          <w:ilvl w:val="0"/>
          <w:numId w:val="3"/>
        </w:numPr>
      </w:pPr>
      <w:r>
        <w:t>Mae gennych ddealltwriaeth glir o gwmpas a therfynau eich awdurdod i wneud penderfyniadau</w:t>
      </w:r>
    </w:p>
    <w:p>
      <w:pPr>
        <w:numPr>
          <w:ilvl w:val="0"/>
          <w:numId w:val="3"/>
        </w:numPr>
      </w:pPr>
      <w:r>
        <w:t>Rydych yn nodi anghenion gwybodaeth cydweithwyr, cleientiaid ac eraill</w:t>
      </w:r>
    </w:p>
    <w:p>
      <w:pPr>
        <w:numPr>
          <w:ilvl w:val="0"/>
          <w:numId w:val="3"/>
        </w:numPr>
      </w:pPr>
      <w:r>
        <w:t>Rydych yn darparu gwybodaeth briodol i'r rhai sydd ag angen amdani ac sydd â hawl i'w derbyn</w:t>
      </w:r>
    </w:p>
    <w:p>
      <w:pPr>
        <w:numPr>
          <w:ilvl w:val="0"/>
          <w:numId w:val="3"/>
        </w:numPr>
      </w:pPr>
      <w:r>
        <w:t>Rydych yn cyflwyno gwybodaeth yn brydlon, yn glir, yn gryno ac yn gywir, ac mewn modd sy'n hybu dealltwriaeth</w:t>
      </w:r>
    </w:p>
    <w:p>
      <w:pPr>
        <w:numPr>
          <w:ilvl w:val="0"/>
          <w:numId w:val="3"/>
        </w:numPr>
      </w:pPr>
      <w:r>
        <w:t>Rydych yn chwilio am welliannau posibl ac yn cynnig llwybrau gweithredu sy'n amserol, yn briodol ac yn gyflawnadwy</w:t>
      </w:r>
    </w:p>
    <w:p>
      <w:pPr>
        <w:numPr>
          <w:ilvl w:val="0"/>
          <w:numId w:val="3"/>
        </w:numPr>
      </w:pPr>
      <w:r>
        <w:t>Rydych yn ymfalchïo yn ansawdd eich gwaith</w:t>
      </w:r>
    </w:p>
    <w:p>
      <w:pPr>
        <w:numPr>
          <w:ilvl w:val="0"/>
          <w:numId w:val="3"/>
        </w:numPr>
      </w:pPr>
      <w:r>
        <w:t>Rydych yn deall anghenion a chymhellion pobl eraill</w:t>
      </w:r>
    </w:p>
    <w:p>
      <w:pPr>
        <w:numPr>
          <w:ilvl w:val="0"/>
          <w:numId w:val="3"/>
        </w:numPr>
      </w:pPr>
      <w:r>
        <w:t>Rydych yn gweithio mewn modd proffesiynol, cydweithredol, gan gefnogi'ch gilydd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FSPPSA10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Clercod pensiynau ac yswiriant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Cynlluniau Pensiwn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Pensiwn; asedau; ysgariad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0875ED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0213D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6A1D8B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f221edc4da841a5" /><Relationship Type="http://schemas.openxmlformats.org/officeDocument/2006/relationships/numbering" Target="/word/numbering.xml" Id="Rdf57bb138be44d74" /><Relationship Type="http://schemas.openxmlformats.org/officeDocument/2006/relationships/settings" Target="/word/settings.xml" Id="Rf53c232f451e4e3c" /><Relationship Type="http://schemas.openxmlformats.org/officeDocument/2006/relationships/image" Target="/word/media/0e8970ef-c165-4ac3-87e7-1e6dbd21d329.png" Id="R7e7a208c83c34191" /></Relationships>
</file>