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bde9548b843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FSPPSA7</w:t>
            </w:r>
            <w:r>
              <w:rPr>
                <w:b/>
              </w:rPr>
              <w:br/>
            </w:r>
            <w:r>
              <w:rPr>
                <w:b/>
              </w:rPr>
              <w:t>Rhoi dyfynbrisiau ar gyfer buddion ymddeoliad cynlluniau pensiwn buddion diffiniedig a chyfraniadau diffiniedig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80b438339648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rhoi dyfynbrisiau ar gyfer buddion ymddeoliad cynlluniau pensiwn buddion diffiniedig a chyfraniadau diffiniedig.  Ar ôl gwirio hysbysiadau ynghylch buddion ymddeoliad a manylion yr aelod, gan gynnwys gwirio am unrhyw ofynion cyfreithiol perthnasol ac anghysondebau yn yr wybodaeth, rhaid i chi ystyried maint y gronfa neu lefel y cyflog a fydd yn sail i’r buddion. Rhaid i chi gyfrifo'n gywir fuddion ymddeoliad yr aelod, gan eu cadarnhau i'r aelod ac ymateb i unrhyw gwestiynau o fewn y terfynau amser gofynnol. Rhaid i'ch cyfrifiadau gynnwys rhoi sylw i gymhwystra’r aelod o ran cymudiad di-nod, eu cofnod gwasanaeth ac unrhyw ddewisiadau y maent o bosibl eisoes wedi'u gwneud.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   Dilyn gweithdrefnau cywir i sicrhau bod awdurdod pob hysbysiad ynghylch buddion ymddeoliad yn cael ei wirio gan bobl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Gwirio dyddiad geni aelodau sy'n ymddeol i gadarnhau ei fod yn cyfateb i gofnod y cynllun presennol, a bod gennych y dogfennau cywir,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Canfod a oes unrhyw ofynion cyfreithiol perthnasol i'w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Ystyried maint y gronfa neu lefel y cyflog a fydd yn sail i’r buddion o ran rhesymoldeb yn erbyn cofnod yr aelod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 Gwirio am unrhyw ddebydau ysgariad oddi mewn i reolau'r cynllun, amgylchiadau aelodau a gweithdrefnau mewnol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Ymchwilio i unrhyw fylchau neu anghysondebau ym manylion yr aelod sy'n ymddeol a'u datrys,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Cyfrifo'r Cyfandaliad Cychwyn Pensiwn, gan gynnwys unrhyw fuddion yn sgîl cyfraniadau ychwanegol a dalwyd, a darparu dyfynbris ar gyfer yr opsiynau incwm sydd ar gael, gan roi ystyriaeth i'r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    cymhwystra’r aelod o ran cymudiad di-nod,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    eu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    eu cofnod ac unrhyw ddewisiadau y maent eisoes wedi'u gwneud,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    rheolau'r cynllun, ac unrhyw ofynion statudol a pherthnasol gor-redol o ran cynlluniau pensiwn a all effeithio ar y symiau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Cadarnhau lwfansau oes i aelodau, a chasglu gwybodaeth ganddynt ynghylch buddion pensiwn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Ymateb i unrhyw ymholiadau gan aelodau, yn unol â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Yr angen am sicrhau bod dilysu a gwirio wedi digwydd, a'r dulliau o wneud hynny</w:t>
      </w:r>
    </w:p>
    <w:p>
      <w:pPr>
        <w:numPr>
          <w:ilvl w:val="0"/>
          <w:numId w:val="1"/>
        </w:numPr>
      </w:pPr>
      <w:r>
        <w:t>Sut mae penderfynu ar fuddion ac opsiynau ymddeoliad fel y pennwyd yn y rheoliadau</w:t>
      </w:r>
    </w:p>
    <w:p>
      <w:pPr>
        <w:numPr>
          <w:ilvl w:val="0"/>
          <w:numId w:val="1"/>
        </w:numPr>
      </w:pPr>
      <w:r>
        <w:t>Sut mae defnyddio dulliau dilysu i sicrhau bod data'n gywir</w:t>
      </w:r>
    </w:p>
    <w:p>
      <w:pPr>
        <w:numPr>
          <w:ilvl w:val="0"/>
          <w:numId w:val="1"/>
        </w:numPr>
      </w:pPr>
      <w:r>
        <w:t>Sut mae datrys unrhyw anghysondebau neu fylchau mewn gwybodaeth</w:t>
      </w:r>
    </w:p>
    <w:p>
      <w:pPr>
        <w:numPr>
          <w:ilvl w:val="0"/>
          <w:numId w:val="1"/>
        </w:numPr>
      </w:pPr>
      <w:r>
        <w:t>Sut mae defnyddio dulliau cyfrifo ac arferion safonol cywir a phriodol</w:t>
      </w:r>
    </w:p>
    <w:p>
      <w:pPr>
        <w:numPr>
          <w:ilvl w:val="0"/>
          <w:numId w:val="1"/>
        </w:numPr>
      </w:pPr>
      <w:r>
        <w:t>Sut mae gofynion statudol gor-redol a gofynion perthnasol o ran cynlluniau pensiwn, gan gynnwys contractio allan a therfynau lwfans oes, yn effeithio ar fuddion, ac effaith bosibl buddion pensiwn eraill aelod ar eu buddion o dan y Cynllun</w:t>
      </w:r>
    </w:p>
    <w:p>
      <w:pPr>
        <w:numPr>
          <w:ilvl w:val="0"/>
          <w:numId w:val="1"/>
        </w:numPr>
      </w:pPr>
      <w:r>
        <w:t>Gofynion y Cynllun o ran tystiolaeth feddygol (os o gwbl), rhyddhau buddion a sut y cânt eu cymhwyso</w:t>
      </w:r>
    </w:p>
    <w:p>
      <w:pPr>
        <w:numPr>
          <w:ilvl w:val="0"/>
          <w:numId w:val="1"/>
        </w:numPr>
      </w:pPr>
      <w:r>
        <w:t>Pryd mae cymhwyso rheoliadau cynyddu pensiwn wrth benderfynu ar fuddion ymddeoliad</w:t>
      </w:r>
    </w:p>
    <w:p>
      <w:pPr>
        <w:numPr>
          <w:ilvl w:val="0"/>
          <w:numId w:val="1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1"/>
        </w:numPr>
      </w:pPr>
      <w:r>
        <w:t>Unrhyw ofynion cyfreithiol perthnasol a'r ddeddfwriaeth berthnasol, gan gynnwys y polisïau, y gweithdrefnau a'r ddeddfwriaeth diweddaraf</w:t>
      </w:r>
    </w:p>
    <w:p>
      <w:pPr>
        <w:numPr>
          <w:ilvl w:val="0"/>
          <w:numId w:val="1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2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2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2"/>
        </w:numPr>
      </w:pPr>
      <w:r>
        <w:t>Rydych yn nodi anghenion gwybodaeth cydweithwyr, cleientiaid ac eraill</w:t>
      </w:r>
    </w:p>
    <w:p>
      <w:pPr>
        <w:numPr>
          <w:ilvl w:val="0"/>
          <w:numId w:val="2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2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2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2"/>
        </w:numPr>
      </w:pPr>
      <w:r>
        <w:t>Rydych yn ymfalchïo yn ansawdd eich gwaith</w:t>
      </w:r>
    </w:p>
    <w:p>
      <w:pPr>
        <w:numPr>
          <w:ilvl w:val="0"/>
          <w:numId w:val="2"/>
        </w:numPr>
      </w:pPr>
      <w:r>
        <w:t>Rydych yn deall anghenion a chymhellion pobl eraill</w:t>
      </w:r>
    </w:p>
    <w:p>
      <w:pPr>
        <w:numPr>
          <w:ilvl w:val="0"/>
          <w:numId w:val="2"/>
        </w:numPr>
      </w:pPr>
      <w:r>
        <w:t>Rydych yn gweithio mewn modd proffesiynol, cydweithredol, gan gefnogi'ch gilydd</w:t>
      </w:r>
    </w:p>
    <w:p>
      <w:pPr>
        <w:numPr>
          <w:ilvl w:val="0"/>
          <w:numId w:val="2"/>
        </w:numPr>
      </w:pPr>
      <w:r>
        <w:t>Rydych yn rhoi sylw i fanylion sy'n hanfodol i'ch gwaith</w:t>
      </w:r>
    </w:p>
    <w:p>
      <w:pPr>
        <w:numPr>
          <w:ilvl w:val="0"/>
          <w:numId w:val="2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budd diffiniedig; cyfraniad diffiniedig; buddion ymddeoliad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F1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89409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7bc14228c14959" /><Relationship Type="http://schemas.openxmlformats.org/officeDocument/2006/relationships/numbering" Target="/word/numbering.xml" Id="Ra5da7eac6ca24f01" /><Relationship Type="http://schemas.openxmlformats.org/officeDocument/2006/relationships/settings" Target="/word/settings.xml" Id="R06fa4f8abcb04580" /><Relationship Type="http://schemas.openxmlformats.org/officeDocument/2006/relationships/image" Target="/word/media/c4a72810-c678-4d22-b38e-072e357a6d54.png" Id="Rd980b438339648f8" /></Relationships>
</file>