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bc09369e5ea4314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FSPPSA2</w:t>
            </w:r>
            <w:r>
              <w:rPr>
                <w:b/>
              </w:rPr>
              <w:br/>
            </w:r>
            <w:r>
              <w:rPr>
                <w:b/>
              </w:rPr>
              <w:t>Prosesu trosglwyddiadau unigol i mewn i gynlluniau pensiwn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e2ac935dde4d4aaf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phrosesu trosglwyddiadau unigol i mewn i gynlluniau pensiwn. Rhaid i chi ofalu bod pob cais am drosglwyddo i mewn wedi'i awdurdodi, sicrhau bod y trosglwyddiad arfaethedig yn dod o gynllun cymwys, a chadarnhau bod yr aelodau wedi cael eu hargymell i geisio cyngor priodol. Rhaid i chi wirio am unrhyw ofynion cyfreithiol perthnasol a allai effeithio ar y trosglwyddiad arfaethedig. Yna rhaid i chi gyfrifo'r hyn y gellir ei hawlio a rhoi gwybod i'r aelodau ynghylch yr opsiynau sydd ar gael iddynt, gan gynnwys eu hawliau i drosglwyddo a'r buddion y maent wedi'u trosglwyddo i mewn. Rhaid i chi wneud cais am dalu gwerthoedd trosglwyddo lle bo hynny'n briodol, gan dderbyn a dilysu ffurflenni rhyddhau priodol a diweddaru cofnodion yr aelod i ddangos manylion y trosglwyddiad. Rhaid i chi hefyd gymryd camau dilynol priodol os na dderbynnir ymateb gan yr aelod.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Sicrhau awdurdod ar gyfer pob cais trosglwyddo i mewn cyn cymryd camau pellach, neu anfon y cais ymlaen at bobl briodol, yn unol â gweithdrefnau eich sefydliad</w:t>
      </w:r>
    </w:p>
    <w:p>
      <w:pPr>
        <w:numPr>
          <w:ilvl w:val="0"/>
          <w:numId w:val="1"/>
        </w:numPr>
      </w:pPr>
      <w:r>
        <w:t>Argymell bod aelodau yn ceisio cyngor priodol yn unol â gweithdrefnau eich sefydliad</w:t>
      </w:r>
    </w:p>
    <w:p>
      <w:pPr>
        <w:numPr>
          <w:ilvl w:val="0"/>
          <w:numId w:val="1"/>
        </w:numPr>
      </w:pPr>
      <w:r>
        <w:t>Gwirio bod yr holl drosglwyddiadau arfaethedig yn dod o gynllun arall sydd wedi'i gofrestru yn y Deyrnas Unedig neu Gynllun Pensiwn Tramor Cymwys Cydnabyddedig (QROPS)</w:t>
      </w:r>
    </w:p>
    <w:p>
      <w:pPr>
        <w:numPr>
          <w:ilvl w:val="0"/>
          <w:numId w:val="1"/>
        </w:numPr>
      </w:pPr>
      <w:r>
        <w:t>Gwirio'r holl drosglwyddiadau arfaethedig am unrhyw ofynion cyfreithiol perthnasol a all gael effaith ar drosglwyddiadau yn unol â gweithdrefnau eich sefydliad</w:t>
      </w:r>
    </w:p>
    <w:p>
      <w:pPr>
        <w:numPr>
          <w:ilvl w:val="0"/>
          <w:numId w:val="1"/>
        </w:numPr>
      </w:pPr>
      <w:r>
        <w:t>Cyfrifo'r elfennau y gellir eu hawlio yn unol â rheolau'r cynllun a chyngor actiwaraidd</w:t>
      </w:r>
    </w:p>
    <w:p>
      <w:pPr>
        <w:numPr>
          <w:ilvl w:val="0"/>
          <w:numId w:val="1"/>
        </w:numPr>
      </w:pPr>
      <w:r>
        <w:t>Hysbysu aelodau yn llawn ynghylch yr opsiynau sydd ar gael iddynt o ran eu hawliau i drosglwyddo a cheisio'r dewis maen nhw'n ei ffafrio</w:t>
      </w:r>
    </w:p>
    <w:p>
      <w:pPr>
        <w:numPr>
          <w:ilvl w:val="0"/>
          <w:numId w:val="1"/>
        </w:numPr>
      </w:pPr>
      <w:r>
        <w:t>Hysbysu aelodau yn llawn ynghylch eu buddion sydd wedi'u trosglwyddo i mewn a pha opsiynau sydd ganddynt, gan gynnwys hawliau optio allan neu ganslo</w:t>
      </w:r>
    </w:p>
    <w:p>
      <w:pPr>
        <w:numPr>
          <w:ilvl w:val="0"/>
          <w:numId w:val="1"/>
        </w:numPr>
      </w:pPr>
      <w:r>
        <w:t>Gofyn am dalu gwerthoedd trosglwyddo yn unol â gweithdrefnau eich sefydliad</w:t>
      </w:r>
    </w:p>
    <w:p>
      <w:pPr>
        <w:numPr>
          <w:ilvl w:val="0"/>
          <w:numId w:val="1"/>
        </w:numPr>
      </w:pPr>
      <w:r>
        <w:t>Derbyn a dilysu ffurflenni rhyddhau priodol yn unol â gweithdrefnau eich sefydliad</w:t>
      </w:r>
    </w:p>
    <w:p>
      <w:pPr>
        <w:numPr>
          <w:ilvl w:val="0"/>
          <w:numId w:val="1"/>
        </w:numPr>
      </w:pPr>
      <w:r>
        <w:t>Diweddaru cofnodion aelodau i ddangos manylion trosglwyddiadau i mewn yn unol â gweithdrefnau eich sefydliad</w:t>
      </w:r>
    </w:p>
    <w:p>
      <w:pPr>
        <w:numPr>
          <w:ilvl w:val="0"/>
          <w:numId w:val="1"/>
        </w:numPr>
      </w:pPr>
      <w:r>
        <w:t>Prosesu'r holl ddiweddariadau i wybodaeth aelodau oddi mewn i'r terfynau amser gofynnol yn unol â gweithdrefnau eich sefydliad</w:t>
      </w:r>
    </w:p>
    <w:p>
      <w:pPr>
        <w:numPr>
          <w:ilvl w:val="0"/>
          <w:numId w:val="1"/>
        </w:numPr>
      </w:pPr>
      <w:r>
        <w:t>Cymryd camau lle na dderbynnir ymateb gan aelodau, yn unol â gweithdrefnau eich sefydliad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Yr angen am sicrhau bod dilysu a gwirio wedi digwydd, a'r dulliau o wneud hynny</w:t>
      </w:r>
    </w:p>
    <w:p>
      <w:pPr>
        <w:numPr>
          <w:ilvl w:val="0"/>
          <w:numId w:val="2"/>
        </w:numPr>
      </w:pPr>
      <w:r>
        <w:t>Sut mae dehongli a chymhwyso gofynion statudol a pherthnasol o ran cynlluniau pensiwn, gan gynnwys contractio allan, yn dilyn cais am drosglwyddo i mewn</w:t>
      </w:r>
    </w:p>
    <w:p>
      <w:pPr>
        <w:numPr>
          <w:ilvl w:val="0"/>
          <w:numId w:val="2"/>
        </w:numPr>
      </w:pPr>
      <w:r>
        <w:t>Sut mae dilysu data cynllun o ran cyflawnder a phriodoldeb priodoldeb</w:t>
      </w:r>
    </w:p>
    <w:p>
      <w:pPr>
        <w:numPr>
          <w:ilvl w:val="0"/>
          <w:numId w:val="2"/>
        </w:numPr>
      </w:pPr>
      <w:r>
        <w:t>Y terfynau amser gofynnol a'r amserlenni ar gyfer diweddaru, cyflwyno a dosbarthu data a chanlyniadau diffyg cydymffurfio</w:t>
      </w:r>
    </w:p>
    <w:p>
      <w:pPr>
        <w:numPr>
          <w:ilvl w:val="0"/>
          <w:numId w:val="2"/>
        </w:numPr>
      </w:pPr>
      <w:r>
        <w:t>Sut mae prosesu buddion ac opsiynau trosglwyddo cynllun fel y'u pennwyd yn rheoliadau'r cynllun</w:t>
      </w:r>
    </w:p>
    <w:p>
      <w:pPr>
        <w:numPr>
          <w:ilvl w:val="0"/>
          <w:numId w:val="2"/>
        </w:numPr>
      </w:pPr>
      <w:r>
        <w:t>Sut mae defnyddio dulliau cyfrifo ac arferion safonol</w:t>
      </w:r>
    </w:p>
    <w:p>
      <w:pPr>
        <w:numPr>
          <w:ilvl w:val="0"/>
          <w:numId w:val="2"/>
        </w:numPr>
      </w:pPr>
      <w:r>
        <w:t>Unrhyw ofynion cyfreithiol perthnasol a'r polisïau, y gweithdrefnau a'r ddeddfwriaeth diweddaraf</w:t>
      </w:r>
    </w:p>
    <w:p>
      <w:pPr>
        <w:numPr>
          <w:ilvl w:val="0"/>
          <w:numId w:val="2"/>
        </w:numPr>
      </w:pPr>
      <w:r>
        <w:t>Gwerthoedd Trosglwyddo Ariannol Cyfatebol (CETV)</w:t>
      </w:r>
    </w:p>
    <w:p>
      <w:pPr>
        <w:numPr>
          <w:ilvl w:val="0"/>
          <w:numId w:val="2"/>
        </w:numPr>
      </w:pPr>
      <w:r>
        <w:t>Trefniadau penodol i'r diwydiant sy'n briodol ar gyfer eich sefydliad, megis rheolau Clwb Trosglwyddo Sector Cyhoeddus</w:t>
      </w:r>
    </w:p>
    <w:p>
      <w:pPr>
        <w:numPr>
          <w:ilvl w:val="0"/>
          <w:numId w:val="2"/>
        </w:numPr>
      </w:pPr>
      <w:r>
        <w:t>Y gwahaniaeth rhwng rhoi cyngor ariannol a darparu gwybodaeth i aelodau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Ymddygiadau</w:t>
      </w:r>
      <w:r>
        <w:rPr>
          <w:lang w:val="en-GB"/>
          <w:b/>
        </w:rPr>
        <w:br/>
      </w:r>
    </w:p>
    <w:p>
      <w:pPr>
        <w:numPr>
          <w:ilvl w:val="0"/>
          <w:numId w:val="3"/>
        </w:numPr>
      </w:pPr>
      <w:r>
        <w:t>Rydych yn sensitif i ddiffyg arbenigedd technegol aelodau ac yn defnyddio eich greddf a'ch profiad i'w helpu i ddeall y materion yn llawn</w:t>
      </w:r>
    </w:p>
    <w:p>
      <w:pPr>
        <w:numPr>
          <w:ilvl w:val="0"/>
          <w:numId w:val="3"/>
        </w:numPr>
      </w:pPr>
      <w:r>
        <w:t>Rydych yn casglu ac yn rheoli gwybodaeth yn effeithiol, yn effeithlon, yn foesegol a chan barchu cyfrinachedd</w:t>
      </w:r>
    </w:p>
    <w:p>
      <w:pPr>
        <w:numPr>
          <w:ilvl w:val="0"/>
          <w:numId w:val="3"/>
        </w:numPr>
      </w:pPr>
      <w:r>
        <w:t>Mae gennych ddealltwriaeth glir o gwmpas a therfynau eich awdurdod i wneud penderfyniadau</w:t>
      </w:r>
    </w:p>
    <w:p>
      <w:pPr>
        <w:numPr>
          <w:ilvl w:val="0"/>
          <w:numId w:val="3"/>
        </w:numPr>
      </w:pPr>
      <w:r>
        <w:t>Rydych yn nodi anghenion gwybodaeth cydweithwyr, cleientiaid ac eraill</w:t>
      </w:r>
    </w:p>
    <w:p>
      <w:pPr>
        <w:numPr>
          <w:ilvl w:val="0"/>
          <w:numId w:val="3"/>
        </w:numPr>
      </w:pPr>
      <w:r>
        <w:t>Rydych yn darparu gwybodaeth briodol i'r rhai sydd ag angen amdani ac sydd â hawl i'w derbyn</w:t>
      </w:r>
    </w:p>
    <w:p>
      <w:pPr>
        <w:numPr>
          <w:ilvl w:val="0"/>
          <w:numId w:val="3"/>
        </w:numPr>
      </w:pPr>
      <w:r>
        <w:t>Rydych yn cyflwyno gwybodaeth yn brydlon, yn glir, yn gryno ac yn gywir, ac mewn modd sy'n hybu dealltwriaeth</w:t>
      </w:r>
    </w:p>
    <w:p>
      <w:pPr>
        <w:numPr>
          <w:ilvl w:val="0"/>
          <w:numId w:val="3"/>
        </w:numPr>
      </w:pPr>
      <w:r>
        <w:t>Rydych yn chwilio am welliannau posibl ac yn cynnig llwybrau gweithredu sy'n amserol, yn briodol ac yn gyflawnadwy</w:t>
      </w:r>
    </w:p>
    <w:p>
      <w:pPr>
        <w:numPr>
          <w:ilvl w:val="0"/>
          <w:numId w:val="3"/>
        </w:numPr>
      </w:pPr>
      <w:r>
        <w:t>Rydych yn ymfalchïo yn ansawdd eich gwaith</w:t>
      </w:r>
    </w:p>
    <w:p>
      <w:pPr>
        <w:numPr>
          <w:ilvl w:val="0"/>
          <w:numId w:val="3"/>
        </w:numPr>
      </w:pPr>
      <w:r>
        <w:t>Rydych yn deall anghenion a chymhellion pobl eraill</w:t>
      </w:r>
    </w:p>
    <w:p>
      <w:pPr>
        <w:numPr>
          <w:ilvl w:val="0"/>
          <w:numId w:val="3"/>
        </w:numPr>
      </w:pPr>
      <w:r>
        <w:t>Rydych yn gweithio mewn modd proffesiynol, cydweithredol, gan gefnogi'ch gilydd</w:t>
      </w:r>
    </w:p>
    <w:p>
      <w:pPr>
        <w:numPr>
          <w:ilvl w:val="0"/>
          <w:numId w:val="3"/>
        </w:numPr>
      </w:pPr>
      <w:r>
        <w:t>Rydych yn rhoi sylw i fanylion sy'n hanfodol i'ch gwaith</w:t>
      </w:r>
    </w:p>
    <w:p>
      <w:pPr>
        <w:numPr>
          <w:ilvl w:val="0"/>
          <w:numId w:val="3"/>
        </w:numPr>
      </w:pPr>
      <w:r>
        <w:t>Rydych yn defnyddio arddulliau cyfathrebu sy'n briodol ar gyfer gwahanol bobl a sefyllfaoedd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Maw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Maw 2022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Partneriaeth Sgiliau Ariannol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FSPPSA2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Clercod pensiynau ac yswiriant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Gweinyddu Cynlluniau Pensiwn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Gweinyddu cynlluniau pensiwn; cofnodion aelodau newydd; trosglwyddiadau unigol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14AB9E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C0F1276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4E021EA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9ea1b2fc576e4fb6" /><Relationship Type="http://schemas.openxmlformats.org/officeDocument/2006/relationships/numbering" Target="/word/numbering.xml" Id="R931bae862a5e42ea" /><Relationship Type="http://schemas.openxmlformats.org/officeDocument/2006/relationships/settings" Target="/word/settings.xml" Id="R16ebb51a368a4bfa" /><Relationship Type="http://schemas.openxmlformats.org/officeDocument/2006/relationships/image" Target="/word/media/0ca0ef44-78ea-44d6-b178-baa76bdd9e4c.png" Id="Re2ac935dde4d4aaf" /></Relationships>
</file>