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d38e097f3647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FSPFSSP01</w:t>
            </w:r>
            <w:r>
              <w:rPr>
                <w:b/>
              </w:rPr>
              <w:br/>
            </w:r>
            <w:r>
              <w:rPr>
                <w:b/>
              </w:rPr>
              <w:t>Hyrwyddo cynnyrch a gwasanaethau ariannol ychwanegol y sefydliad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b65dbccbd649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diweddaru eich gwybodaeth am gynnyrch a gwasanaethau eich sefydliad yn rheolaidd er mwyn canfod cyfleoedd i hyrwyddo cynnyrch neu wasanaethau ychwanegol i'ch cwsmer. Byddwch yn sicrhau bod eich cwsmer yn derbyn gwybodaeth ddigonol, boed hynny dros y ffôn neu ar bapur, i'w galluogi i wneud penderfyniad gwybodus ynghylch y cynnyrch neu'r gwasanaethau rydych chi'n eu cynnig. Wrth hyrwyddo cynnyrch neu wasanaethau ychwanegol mae'n bwysig eich bod chi'n dilyn gofynion rheoliadol a gofynion eich sefydliad. Bydd angen i chi ddelio gyda chwsmeriaid yn effeithlon ac mewn modd sy'n hybu ewyllys da, a defnyddio ymholiadau gofalus a phriodol i gasglu gwybodaeth gan gwsmeriaid.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Diweddaru a datblygu eich gwybodaeth am gynnyrch neu wasanaethau ariannol eich sefydliad</w:t>
      </w:r>
    </w:p>
    <w:p>
      <w:pPr>
        <w:numPr>
          <w:ilvl w:val="0"/>
          <w:numId w:val="1"/>
        </w:numPr>
      </w:pPr>
      <w:r>
        <w:t>Nodi cynnyrch neu wasanaethau ariannol ychwanegol i'w hyrwyddo ymhlith eich cwsmeriaid, yn unol â gweithdrefnau eich sefydliad</w:t>
      </w:r>
    </w:p>
    <w:p>
      <w:pPr>
        <w:numPr>
          <w:ilvl w:val="0"/>
          <w:numId w:val="1"/>
        </w:numPr>
      </w:pPr>
      <w:r>
        <w:t>Nodi cyfleoedd i gynnig cynnyrch neu wasanaethau ariannol ychwanegol i gwsmeriaid a fydd yn ymateb i'w gofynion a'u hanghenion.</w:t>
      </w:r>
    </w:p>
    <w:p>
      <w:pPr>
        <w:numPr>
          <w:ilvl w:val="0"/>
          <w:numId w:val="1"/>
        </w:numPr>
      </w:pPr>
      <w:r>
        <w:t>Darparu gwybodaeth i gwsmeriaid sydd wedi'i diweddaru ac yn ddigonol iddynt wneud penderfyniadau gwybodus ynghylch derbyn cynnyrch neu wasanaethau ariannol ychwanegol</w:t>
      </w:r>
    </w:p>
    <w:p>
      <w:pPr>
        <w:numPr>
          <w:ilvl w:val="0"/>
          <w:numId w:val="1"/>
        </w:numPr>
      </w:pPr>
      <w:r>
        <w:t>Rhoi cyfle i gwsmeriaid ofyn cwestiynau am y cynnyrch neu'r gwasanaethau ariannol ychwanegol a gynigir</w:t>
      </w:r>
    </w:p>
    <w:p>
      <w:pPr>
        <w:numPr>
          <w:ilvl w:val="0"/>
          <w:numId w:val="1"/>
        </w:numPr>
      </w:pPr>
      <w:r>
        <w:t>Cyfeirio ceisiadau am wybodaeth a chyngor sydd y tu allan i'ch awdurdod neu eich cymhwysedd at bobl berthnasol, yn unol â gweithdrefnau eich sefydliad</w:t>
      </w:r>
    </w:p>
    <w:p>
      <w:pPr>
        <w:numPr>
          <w:ilvl w:val="0"/>
          <w:numId w:val="1"/>
        </w:numPr>
      </w:pPr>
      <w:r>
        <w:t>Rhoi gweithdrefnau eich sefydliad ar waith pan na fydd eich cwsmer yn dangos unrhyw ddiddordeb yn y cynnyrch neu'r gwasanaethau ariannol ychwanegol a gynigir</w:t>
      </w:r>
    </w:p>
    <w:p>
      <w:pPr>
        <w:numPr>
          <w:ilvl w:val="0"/>
          <w:numId w:val="1"/>
        </w:numPr>
      </w:pPr>
      <w:r>
        <w:t>Sicrhau cytundeb eich cwsmer pan fydd yn mynegi diddordeb mewn cynnyrch neu wasanaethau ariannol ychwanegol, a chymryd camau i sicrhau eu bod yn cael eu cyflwyno</w:t>
      </w:r>
    </w:p>
    <w:p>
      <w:pPr>
        <w:numPr>
          <w:ilvl w:val="0"/>
          <w:numId w:val="1"/>
        </w:numPr>
      </w:pPr>
      <w:r>
        <w:t>Adolygu eich targedau ar gyfer gwerthu cynnyrch neu wasanaethau ariannol yn rheolaidd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nodweddion allweddol o ran prif gynnyrch a gwasanaethau eich sefydliad a rhai ychwanegol sydd o fewn eich maes cyfrifoldeb</w:t>
      </w:r>
    </w:p>
    <w:p>
      <w:pPr>
        <w:numPr>
          <w:ilvl w:val="0"/>
          <w:numId w:val="2"/>
        </w:numPr>
      </w:pPr>
      <w:r>
        <w:t>Proses gwerthiant eich sefydliad sy'n berthnasol i'ch maes cyfrifoldeb chi</w:t>
      </w:r>
    </w:p>
    <w:p>
      <w:pPr>
        <w:numPr>
          <w:ilvl w:val="0"/>
          <w:numId w:val="2"/>
        </w:numPr>
      </w:pPr>
      <w:r>
        <w:t>Sut mae cyrchu gwybodaeth berthnasol ynghylch cynnyrch neu wasanaethau eich sefydliad</w:t>
      </w:r>
    </w:p>
    <w:p>
      <w:pPr>
        <w:numPr>
          <w:ilvl w:val="0"/>
          <w:numId w:val="2"/>
        </w:numPr>
      </w:pPr>
      <w:r>
        <w:t>Terfynau eich awdurdod a'ch cyfrifoldeb wrth hyrwyddo cynnyrch a gwasanaethau eich sefydliad</w:t>
      </w:r>
    </w:p>
    <w:p>
      <w:pPr>
        <w:numPr>
          <w:ilvl w:val="0"/>
          <w:numId w:val="2"/>
        </w:numPr>
      </w:pPr>
      <w:r>
        <w:t>At bwy y dylid cyfeirio cwsmeriaid i gael gwybodaeth neu gyngor sydd y tu allan i'ch awdurdod neu eich cymhwysedd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>
        <w:numPr>
          <w:ilvl w:val="0"/>
          <w:numId w:val="2"/>
        </w:numPr>
      </w:pPr>
      <w:r>
        <w:t>Sut mae hyrwyddo cynnyrch neu wasanaethau ariannol ychwanegol wrth gyfathrebu â chwsmeriaid</w:t>
      </w:r>
    </w:p>
    <w:p>
      <w:pPr>
        <w:numPr>
          <w:ilvl w:val="0"/>
          <w:numId w:val="2"/>
        </w:numPr>
      </w:pPr>
      <w:r>
        <w:t>Y gweithdrefnau a'r technegau ar gyfer cyfathrebu â chwsmeriaid newydd a phresennol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Rydych yn rhoi sylw i fanylion sy'n hanfodol i'ch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FSPFSSP01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Proses Gwerthu Gwasanaethau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Cyflwynydd ariannol; cyfle busnes; perthynas fusnes; hyrwyddo cynnyrch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10A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BA894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39881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7bcaef94694186" /><Relationship Type="http://schemas.openxmlformats.org/officeDocument/2006/relationships/numbering" Target="/word/numbering.xml" Id="Rd0b175ea35fc4d35" /><Relationship Type="http://schemas.openxmlformats.org/officeDocument/2006/relationships/settings" Target="/word/settings.xml" Id="R9597c9d73b0a4499" /><Relationship Type="http://schemas.openxmlformats.org/officeDocument/2006/relationships/image" Target="/word/media/19c5fabc-e3cb-4832-97a1-6799da327b7f.png" Id="Re6b65dbccbd64991" /></Relationships>
</file>