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a45e780284c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FSPCP03</w:t>
            </w:r>
            <w:r>
              <w:rPr>
                <w:b/>
              </w:rPr>
              <w:br/>
            </w:r>
            <w:r>
              <w:rPr>
                <w:b/>
              </w:rPr>
              <w:t>Defnyddio gweithdrefnau rheoli credyd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45d9009d2a42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defnyddio gweithdrefnau rheoli credyd. Efallai bydd y safon hon yn addas i chi os yw eich gwaith yn cynnwys canfod achosion o beidio â thalu a chymryd camau priodol i adennill arian sy'n ddyledus. Mae defnyddio gweithdrefnau rheoli credyd yn gofyn eich bod yn adnabod yn gywir ac yn deall y rheswm/rhesymau dros beidio â thalu, yn nodi cyfleoedd i gasglu arian, ac yn sylweddoli pryd y dylid cyfeirio dyledion sydd heb eu talu at eraill yn eich sefydliad. Mae hyn yn cynnwys achosion lle cafwyd taliad rhannol. Bydd angen i chi gymryd i ystyriaeth oedran y ddyled, yn ogystal â'i gwerth a'r math o fusnes. Bydd angen i chi roi sylw i fanylion sy'n hollbwysig i'ch gwaith a gweithredu oddi mewn i derfynau eich cyfrifoldeb.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achosion o beidio â thalu yn unol â gweithdrefnau eich sefydliad</w:t>
      </w:r>
    </w:p>
    <w:p>
      <w:pPr>
        <w:numPr>
          <w:ilvl w:val="0"/>
          <w:numId w:val="1"/>
        </w:numPr>
      </w:pPr>
      <w:r>
        <w:t>Nodi dyledion gwael a rhai a allai droi'n wael yn gywir, yn unol â gweithdrefnau eich sefydliad</w:t>
      </w:r>
    </w:p>
    <w:p>
      <w:pPr>
        <w:numPr>
          <w:ilvl w:val="0"/>
          <w:numId w:val="1"/>
        </w:numPr>
      </w:pPr>
      <w:r>
        <w:t>Cymryd camau i adennill arian sy'n ddyledus, yn unol â gweithdrefnau eich sefydliad</w:t>
      </w:r>
    </w:p>
    <w:p>
      <w:pPr>
        <w:numPr>
          <w:ilvl w:val="0"/>
          <w:numId w:val="1"/>
        </w:numPr>
      </w:pPr>
      <w:r>
        <w:t>Canfod y rhesymau dros beidio â thalu, yn unol â gweithdrefnau eich sefydliad</w:t>
      </w:r>
    </w:p>
    <w:p>
      <w:pPr>
        <w:numPr>
          <w:ilvl w:val="0"/>
          <w:numId w:val="1"/>
        </w:numPr>
      </w:pPr>
      <w:r>
        <w:t>Egluro anghysondebau a gofyn am unrhyw symiau sydd heb eu talu, yn unol â gweithdrefnau eich sefydliad</w:t>
      </w:r>
    </w:p>
    <w:p>
      <w:pPr>
        <w:numPr>
          <w:ilvl w:val="0"/>
          <w:numId w:val="1"/>
        </w:numPr>
      </w:pPr>
      <w:r>
        <w:t>Sicrhau cytundeb y cwsmer i dalu'r swm sy'n ddyledus, yn unol â gweithdrefnau eich sefydliad</w:t>
      </w:r>
    </w:p>
    <w:p>
      <w:pPr>
        <w:numPr>
          <w:ilvl w:val="0"/>
          <w:numId w:val="1"/>
        </w:numPr>
      </w:pPr>
      <w:r>
        <w:t>Cytuno ar ddulliau talu priodol gyda'r cwsmer a monitro eu cydymffurfiaeth â hwy</w:t>
      </w:r>
    </w:p>
    <w:p>
      <w:pPr>
        <w:numPr>
          <w:ilvl w:val="0"/>
          <w:numId w:val="1"/>
        </w:numPr>
      </w:pPr>
      <w:r>
        <w:t>Nodi achosion o beidio â thalu sy'n parhau a chymryd camau priodol sy'n ddyledus, yn unol â gweithdrefnau eich sefydliad</w:t>
      </w:r>
    </w:p>
    <w:p>
      <w:pPr>
        <w:numPr>
          <w:ilvl w:val="0"/>
          <w:numId w:val="1"/>
        </w:numPr>
      </w:pPr>
      <w:r>
        <w:t>Nodi natur ac amgylchiadau deilydd y cyfrif a'u cymryd i ystyriaeth wrth benderfynu pa gamau i'w cymryd sy'n ddyledus, yn unol â gweithdrefnau eich sefydliad</w:t>
      </w:r>
    </w:p>
    <w:p>
      <w:pPr>
        <w:numPr>
          <w:ilvl w:val="0"/>
          <w:numId w:val="1"/>
        </w:numPr>
      </w:pPr>
      <w:r>
        <w:t>Cadw cofnodion wedi'u diweddaru o'r holl gamau a gymerwyd oedd yn ddyledus,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Ffynonellau gwybodaeth a chyngor o fewn eich sefydliad</w:t>
      </w:r>
    </w:p>
    <w:p>
      <w:pPr>
        <w:numPr>
          <w:ilvl w:val="0"/>
          <w:numId w:val="2"/>
        </w:numPr>
      </w:pPr>
      <w:r>
        <w:t>Safonau eich sefydliad o ran amserlenni</w:t>
      </w:r>
    </w:p>
    <w:p>
      <w:pPr>
        <w:numPr>
          <w:ilvl w:val="0"/>
          <w:numId w:val="2"/>
        </w:numPr>
      </w:pPr>
      <w:r>
        <w:t>Sut mae gwybodaeth yn cael ei storio a sut mae cael mynediad iddi</w:t>
      </w:r>
    </w:p>
    <w:p>
      <w:pPr>
        <w:numPr>
          <w:ilvl w:val="0"/>
          <w:numId w:val="2"/>
        </w:numPr>
      </w:pPr>
      <w:r>
        <w:t>Gweithdrefnau gwasanaeth cwsmeriaid eich sefydliad, gan gynnwys delio gyda chwynion</w:t>
      </w:r>
    </w:p>
    <w:p>
      <w:pPr>
        <w:numPr>
          <w:ilvl w:val="0"/>
          <w:numId w:val="2"/>
        </w:numPr>
      </w:pPr>
      <w:r>
        <w:t>Terfynau eich awdurdod eich hun a'r camau sy'n ofynnol os bydd rhaid gweithredu mewn modd sydd y tu hwnt i'ch awdurdod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Gweithdrefnau taliadau cwsmeriaid</w:t>
      </w:r>
    </w:p>
    <w:p>
      <w:pPr>
        <w:numPr>
          <w:ilvl w:val="0"/>
          <w:numId w:val="2"/>
        </w:numPr>
      </w:pPr>
      <w:r>
        <w:t>Systemau cyfriflenni</w:t>
      </w:r>
    </w:p>
    <w:p>
      <w:pPr>
        <w:numPr>
          <w:ilvl w:val="0"/>
          <w:numId w:val="2"/>
        </w:numPr>
      </w:pPr>
      <w:r>
        <w:t>Systemau, gweithdrefnau a therfynau amser eich sefydliad ar gyfer delio gyda thaliadau hwyr</w:t>
      </w:r>
    </w:p>
    <w:p>
      <w:pPr>
        <w:numPr>
          <w:ilvl w:val="0"/>
          <w:numId w:val="2"/>
        </w:numPr>
      </w:pPr>
      <w:r>
        <w:t>Dulliau gwahanol o dderbyn gwybodaeth ariannol</w:t>
      </w:r>
    </w:p>
    <w:p>
      <w:pPr>
        <w:numPr>
          <w:ilvl w:val="0"/>
          <w:numId w:val="2"/>
        </w:numPr>
      </w:pPr>
      <w:r>
        <w:t>Gweithdrefnau esgaladu wrth ddelio gyda thaliadau hwyr</w:t>
      </w:r>
    </w:p>
    <w:p>
      <w:pPr>
        <w:numPr>
          <w:ilvl w:val="0"/>
          <w:numId w:val="2"/>
        </w:numPr>
      </w:pPr>
      <w:r>
        <w:t>Gweithdrefnau eich sefydliad ar gyfer adnabod dyledion gwael a rhai a allai fod yn wael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dangos parch at eraill yn eich ymwneud â nhw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FSPCP03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Taliadau Cwsmeriaid am Gynnyrch a Gwasanaethau Arianno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Taliadau; cyfrifiadau; anghysondebau; cysoni; peidio â thalu; rhandaliadau; debyd uniongyrchol; BACs; ADDACS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226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65B7A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EF3F4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fb9c6c505a4fb4" /><Relationship Type="http://schemas.openxmlformats.org/officeDocument/2006/relationships/numbering" Target="/word/numbering.xml" Id="R5323c938ff554e6f" /><Relationship Type="http://schemas.openxmlformats.org/officeDocument/2006/relationships/settings" Target="/word/settings.xml" Id="Rde0fbef487a84398" /><Relationship Type="http://schemas.openxmlformats.org/officeDocument/2006/relationships/image" Target="/word/media/21832634-8d9c-4a8f-908f-6180a375f4ba.png" Id="R5d45d9009d2a42dd" /></Relationships>
</file>