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f838d06ca946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FSPBA07</w:t>
            </w:r>
            <w:r>
              <w:rPr>
                <w:b/>
              </w:rPr>
              <w:br/>
            </w:r>
            <w:r>
              <w:rPr>
                <w:b/>
              </w:rPr>
              <w:t>Goruchwylio gweinyddu cynnyrch a gwasanaethau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96eba004674f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berthnasol i'r rhai sy'n goruchwylio gwaith swyddfa ganol neu gefn sy'n delio gyda dogfennau ac ymholiadau ynghylch gwerthu cynnyrch a gwasanaethau ariannol.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Monitro cydweithwyr yr ydych chi'n gyfrifol amdanynt, i wirio bod ymholiadau'n derbyn sylw yn unol â gweithdrefnau eich sefydliad</w:t>
      </w:r>
    </w:p>
    <w:p>
      <w:pPr>
        <w:numPr>
          <w:ilvl w:val="0"/>
          <w:numId w:val="1"/>
        </w:numPr>
      </w:pPr>
      <w:r>
        <w:t>Monitro'r wybodaeth sy'n cael ei darparu gan staff oddi mewn i'ch cyfrifoldeb i wirio ei bod yn gywir ac wedi'i diweddaru, yn unol â gweithdrefnau eich sefydliad</w:t>
      </w:r>
    </w:p>
    <w:p>
      <w:pPr>
        <w:numPr>
          <w:ilvl w:val="0"/>
          <w:numId w:val="1"/>
        </w:numPr>
      </w:pPr>
      <w:r>
        <w:t>Gweithredu pan fydd ymholiadau wedi cael eu trin mewn modd anghywir, yn unol â gweithdrefnau eich sefydliad</w:t>
      </w:r>
    </w:p>
    <w:p>
      <w:pPr>
        <w:numPr>
          <w:ilvl w:val="0"/>
          <w:numId w:val="1"/>
        </w:numPr>
      </w:pPr>
      <w:r>
        <w:t>Gwirio bod y dogfennau wrth wneud cais am gynnyrch a gwasanaethau a dderbynnir i'w prosesu yn gywir, yn unol â gweithdrefnau eich sefydliad</w:t>
      </w:r>
    </w:p>
    <w:p>
      <w:pPr>
        <w:numPr>
          <w:ilvl w:val="0"/>
          <w:numId w:val="1"/>
        </w:numPr>
      </w:pPr>
      <w:r>
        <w:t>Monitro dogfennaeth cyfrifon a broseswyd i gadarnhau ei bod yn gywir, yn gyflawn ac wedi'i hanfon yn unol â gweithdrefnau eich sefydliad</w:t>
      </w:r>
    </w:p>
    <w:p>
      <w:pPr>
        <w:numPr>
          <w:ilvl w:val="0"/>
          <w:numId w:val="1"/>
        </w:numPr>
      </w:pPr>
      <w:r>
        <w:t>Gweithredu pan fydd dogfennau cyfrifon wedi cael eu prosesu'n anghywir, yn unol â gweithdrefnau eich sefydliad</w:t>
      </w:r>
    </w:p>
    <w:p>
      <w:pPr>
        <w:numPr>
          <w:ilvl w:val="0"/>
          <w:numId w:val="1"/>
        </w:numPr>
      </w:pPr>
      <w:r>
        <w:t>Delio gydag unrhyw ddogfennau anghywir neu anghyflawn, yn unol â gweithdrefnau eich sefydliad</w:t>
      </w:r>
    </w:p>
    <w:p>
      <w:pPr>
        <w:numPr>
          <w:ilvl w:val="0"/>
          <w:numId w:val="1"/>
        </w:numPr>
      </w:pPr>
      <w:r>
        <w:t>Monitro cofnodion i sicrhau eu bod wedi'u diweddaru ac wedi'u prosesu'n gywir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Gweithdrefnau gweinyddu perthnasol eich sefydliad, gan gynnwys y dogfennau a'r cofnodion sydd i'w cwblhau oddi mewn i'ch meysydd cyfrifoldeb, a'r mathau o wybodaeth sy'n ofynnol i sicrhau bod y rhain yn gyflawn</w:t>
      </w:r>
    </w:p>
    <w:p>
      <w:pPr>
        <w:numPr>
          <w:ilvl w:val="0"/>
          <w:numId w:val="2"/>
        </w:numPr>
      </w:pPr>
      <w:r>
        <w:t>Prif gynnyrch a gwasanaethau eich sefydliad</w:t>
      </w:r>
    </w:p>
    <w:p>
      <w:pPr>
        <w:numPr>
          <w:ilvl w:val="0"/>
          <w:numId w:val="2"/>
        </w:numPr>
      </w:pPr>
      <w:r>
        <w:t>Y dulliau o fonitro'r wybodaeth a ddarperir gan staff yn eich maes cyfrifoldeb chi</w:t>
      </w:r>
    </w:p>
    <w:p>
      <w:pPr>
        <w:numPr>
          <w:ilvl w:val="0"/>
          <w:numId w:val="2"/>
        </w:numPr>
      </w:pPr>
      <w:r>
        <w:t>Y sgiliau sy'n ofynnol i roi goruchwyliaeth effeithiol i staff sy'n gweinyddu cynnyrch a gwasanaethau ariannol</w:t>
      </w:r>
    </w:p>
    <w:p>
      <w:pPr>
        <w:numPr>
          <w:ilvl w:val="0"/>
          <w:numId w:val="2"/>
        </w:numPr>
      </w:pPr>
      <w:r>
        <w:t>Canllawiau eich sefydliad ar gyfer delio â thrafodion amheus neu afreolaidd</w:t>
      </w:r>
    </w:p>
    <w:p>
      <w:pPr>
        <w:numPr>
          <w:ilvl w:val="0"/>
          <w:numId w:val="2"/>
        </w:numPr>
      </w:pPr>
      <w:r>
        <w:t>Y camau gweithredu priodol sydd i'w cymryd pan fydd dogfennaeth yn anghywir neu'n anghyflawn</w:t>
      </w:r>
    </w:p>
    <w:p>
      <w:pPr>
        <w:numPr>
          <w:ilvl w:val="0"/>
          <w:numId w:val="2"/>
        </w:numPr>
      </w:pPr>
      <w:r>
        <w:t>Gweithdrefnau eich sefydliad ar gyfer monitro ac addasu cofnodion cwsmeriaid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chwilio am ffyrdd mwy effeithlon o weithio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>
        <w:numPr>
          <w:ilvl w:val="0"/>
          <w:numId w:val="3"/>
        </w:numPr>
      </w:pPr>
      <w:r>
        <w:t>Rydych yn datgelu gwybodaeth gyfrinachol dim ond i'r rhai sydd ei hangen ac sydd â hawl i'w derbyn</w:t>
      </w:r>
    </w:p>
    <w:p>
      <w:pPr>
        <w:numPr>
          <w:ilvl w:val="0"/>
          <w:numId w:val="3"/>
        </w:numPr>
      </w:pPr>
      <w:r>
        <w:t>Rydych yn neilltuo amser i gefnogi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FSPBA07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Cyfrifon Banc a Chymdeithas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Monitro; ymholiadau; gwybodaeth; cyfrifoldeb; cam gweithredu adferol; dogfennaeth; arddulliau cyfathrebu; gwaith tîm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E151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EBFCA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011F7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961a761aff4286" /><Relationship Type="http://schemas.openxmlformats.org/officeDocument/2006/relationships/numbering" Target="/word/numbering.xml" Id="R7f90907e468445f5" /><Relationship Type="http://schemas.openxmlformats.org/officeDocument/2006/relationships/settings" Target="/word/settings.xml" Id="R9a378edb59cf456b" /><Relationship Type="http://schemas.openxmlformats.org/officeDocument/2006/relationships/image" Target="/word/media/2792d8f2-9b2d-4646-9e5f-d03064b1204f.png" Id="Rfd96eba004674fc7" /></Relationships>
</file>