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1bb09c53d847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FSPBA06</w:t>
            </w:r>
            <w:r>
              <w:rPr>
                <w:b/>
              </w:rPr>
              <w:br/>
            </w:r>
            <w:r>
              <w:rPr>
                <w:b/>
              </w:rPr>
              <w:t>Rheoli gwasanaethau cownter mewn cangen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1b09d546c843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rheoli darpariaeth effeithiol o ran gwasanaethau cownter mewn cangen. Bydd angen i chi sicrhau paratoad priodol ar gyfer gwasanaethau cownter a'u cau, yn ogystal â darparu'r cyfryw wasanaethau'n effeithiol. Elfen hollbwysig o'ch gwaith fydd monitro, datrys problemau a sgiliau trefniadol, yr angen am gywirdeb a sicrhau bod gweithdrefnau'n cael eu dilyn. Byddwch yn gyfrifol am eraill sy'n ymwneud â darparu gwasanaethau cownter - er enghraifft, gallwch fod yn oruchwyliwr cownter neu'n arweinydd tîm. Bydd angen hefyd i chi ymfalchïo mewn darparu gwaith o safon uchel.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bod cownteri wedi cael eu paratoi a'u gosod ar gyfer gwasanaeth yn unol â gweithdrefnau eich sefydliad</w:t>
      </w:r>
    </w:p>
    <w:p>
      <w:pPr>
        <w:numPr>
          <w:ilvl w:val="0"/>
          <w:numId w:val="1"/>
        </w:numPr>
      </w:pPr>
      <w:r>
        <w:t>Monitro gweithgarwch y cownter i sicrhau bod anghenion y cwsmer yn cael eu diwallu, yn unol â gweithdrefnau eich sefydliad</w:t>
      </w:r>
    </w:p>
    <w:p>
      <w:pPr>
        <w:numPr>
          <w:ilvl w:val="0"/>
          <w:numId w:val="1"/>
        </w:numPr>
      </w:pPr>
      <w:r>
        <w:t>Datrys gwallau a nodwyd yn unol â gweithdrefnau eich sefydliad</w:t>
      </w:r>
    </w:p>
    <w:p>
      <w:pPr>
        <w:numPr>
          <w:ilvl w:val="0"/>
          <w:numId w:val="1"/>
        </w:numPr>
      </w:pPr>
      <w:r>
        <w:t>Gwirio bod gweithgarwch y cownter a'r ddogfennaeth yn cydymffurfio â gweithdrefnau eich sefydliad</w:t>
      </w:r>
    </w:p>
    <w:p>
      <w:pPr>
        <w:numPr>
          <w:ilvl w:val="0"/>
          <w:numId w:val="1"/>
        </w:numPr>
      </w:pPr>
      <w:r>
        <w:t>Cynnal lefelau arian parod yn y tiliau, yn unol â gweithdrefnau eich sefydliad</w:t>
      </w:r>
    </w:p>
    <w:p>
      <w:pPr>
        <w:numPr>
          <w:ilvl w:val="0"/>
          <w:numId w:val="1"/>
        </w:numPr>
      </w:pPr>
      <w:r>
        <w:t>Ymdrin â thrafodion amheus neu anarferol yn unol â gweithdrefnau eich sefydliad</w:t>
      </w:r>
    </w:p>
    <w:p>
      <w:pPr>
        <w:numPr>
          <w:ilvl w:val="0"/>
          <w:numId w:val="1"/>
        </w:numPr>
      </w:pPr>
      <w:r>
        <w:t>Cadarnhau bod cownteri wedi cau yn unol â gweithdrefnau eich sefydliad</w:t>
      </w:r>
    </w:p>
    <w:p>
      <w:pPr>
        <w:numPr>
          <w:ilvl w:val="0"/>
          <w:numId w:val="1"/>
        </w:numPr>
      </w:pPr>
      <w:r>
        <w:t>Delio gydag anghysondebau yn unol â gweithdrefnau eich sefydliad</w:t>
      </w:r>
    </w:p>
    <w:p>
      <w:pPr>
        <w:numPr>
          <w:ilvl w:val="0"/>
          <w:numId w:val="1"/>
        </w:numPr>
      </w:pPr>
      <w:r>
        <w:t>Cwblhau dogfennaeth yn unol â gweithdrefnau eich sefydliad</w:t>
      </w:r>
    </w:p>
    <w:p>
      <w:pPr>
        <w:numPr>
          <w:ilvl w:val="0"/>
          <w:numId w:val="1"/>
        </w:numPr>
      </w:pPr>
      <w:r>
        <w:t>Nodi risgiau posibl, gan gynnwys risgiau gwyngalchu arian, yn unol â gofynion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sgiliau sy'n ofynnol i roi goruchwyliaeth effeithiol i staff sy'n darparu gwasanaeth cownter</w:t>
      </w:r>
    </w:p>
    <w:p>
      <w:pPr>
        <w:numPr>
          <w:ilvl w:val="0"/>
          <w:numId w:val="2"/>
        </w:numPr>
      </w:pPr>
      <w:r>
        <w:t>Canllawiau eich sefydliad o ran lefelau arian parod mewn tiliau</w:t>
      </w:r>
    </w:p>
    <w:p>
      <w:pPr>
        <w:numPr>
          <w:ilvl w:val="0"/>
          <w:numId w:val="2"/>
        </w:numPr>
      </w:pPr>
      <w:r>
        <w:t>Terfynau eich awdurdod chi, a'ch tîm, wrth ddelio gyda chwsmeriaid</w:t>
      </w:r>
    </w:p>
    <w:p>
      <w:pPr>
        <w:numPr>
          <w:ilvl w:val="0"/>
          <w:numId w:val="2"/>
        </w:numPr>
      </w:pPr>
      <w:r>
        <w:t>Gweithdrefnau diogelu sy'n berthnasol i'ch maes gwaith</w:t>
      </w:r>
    </w:p>
    <w:p>
      <w:pPr>
        <w:numPr>
          <w:ilvl w:val="0"/>
          <w:numId w:val="2"/>
        </w:numPr>
      </w:pPr>
      <w:r>
        <w:t>Gofynion eich sefydliad o ran gweithdrefnau a dogfennaeth wrth baratoi a defnyddio til</w:t>
      </w:r>
    </w:p>
    <w:p>
      <w:pPr>
        <w:numPr>
          <w:ilvl w:val="0"/>
          <w:numId w:val="2"/>
        </w:numPr>
      </w:pPr>
      <w:r>
        <w:t>Y gweithdrefnau cywiro cymeradwy ar gyfer datrys gwallau</w:t>
      </w:r>
    </w:p>
    <w:p>
      <w:pPr>
        <w:numPr>
          <w:ilvl w:val="0"/>
          <w:numId w:val="2"/>
        </w:numPr>
      </w:pPr>
      <w:r>
        <w:t>Gweithdrefnau oddi ar-lein ac ar alwad eich sefydliad</w:t>
      </w:r>
    </w:p>
    <w:p>
      <w:pPr>
        <w:numPr>
          <w:ilvl w:val="0"/>
          <w:numId w:val="2"/>
        </w:numPr>
      </w:pPr>
      <w:r>
        <w:t>Nodweddion allweddol y cynnyrch a'r gwasanaethau y gellid eu cynnig neu y gallai staff y cownter gyfeirio atynt</w:t>
      </w:r>
    </w:p>
    <w:p>
      <w:pPr>
        <w:numPr>
          <w:ilvl w:val="0"/>
          <w:numId w:val="2"/>
        </w:numPr>
      </w:pPr>
      <w:r>
        <w:t>Sut mae ymdrin â thrafodion amheus a nodwyd gan arianwyr, i gynnwys: tynnu arian allan heb awdurdod, amheuon bod dogfennau wedi'u ffugio, arian yr amheuir ei fod yn ffug, gwyngalchu arian</w:t>
      </w:r>
    </w:p>
    <w:p>
      <w:pPr>
        <w:numPr>
          <w:ilvl w:val="0"/>
          <w:numId w:val="2"/>
        </w:numPr>
      </w:pPr>
      <w:r>
        <w:t>Gweithdrefnau olrhain gwallau eich sefydliad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neilltuo amser i gefnogi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FSPBA06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Cyfrifon Banc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Gwallau; gweithdrefnau; dogfennaeth; lefelau arian parod; trafodion amheus; anghysondebau; risgiau; gwyngalchu arian; goruchwyliaeth; gwaith tîm; awdurdod; diogeledd; tynnu allan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E072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EF649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56FFF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7d785e8e18e476a" /><Relationship Type="http://schemas.openxmlformats.org/officeDocument/2006/relationships/numbering" Target="/word/numbering.xml" Id="Ra29880a9268b4885" /><Relationship Type="http://schemas.openxmlformats.org/officeDocument/2006/relationships/settings" Target="/word/settings.xml" Id="Ra577fa512ee94a28" /><Relationship Type="http://schemas.openxmlformats.org/officeDocument/2006/relationships/image" Target="/word/media/924c3bf7-9369-4f37-b638-f040a488413a.png" Id="Rd71b09d546c84355" /></Relationships>
</file>