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f0ca521d734a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SFJHF19</w:t>
            </w:r>
            <w:r>
              <w:rPr>
                <w:b/>
              </w:rPr>
              <w:br/>
            </w:r>
            <w:r>
              <w:rPr>
                <w:b/>
              </w:rPr>
              <w:t>Datblygu cynigion i ymateb i ofynion tendro allanol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4dd8510bd044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helpu rheolwyr i ddatblygu cynigion ffurfiol mewn ymateb i dendrau allanol. Gallai rheolwyr o'r fath fod mewn swyddi uwch mewn asiantaethau sector cyhoeddus sy'n ymateb i ofynion llywodraeth genedlaethol neu leol i ddangos 'cystadleurwydd' neu werth gorau. Gallai fod yn berthnasol hefyd i reolwyr sy'n ymateb i dendrau cystadleuol, naill ai o fewn y sector cyhoeddus neu mewn sefydliadau sector preifat. Bydd Uwch-reolwyr mewn asiantaethau Sector Gwirfoddol sy'n gwneud cais am gontractau i ddarparu gwasanaethau neu sy'n gweithio mewn partneriaeth ag asiantaethau eraill i gynnig am gontractau hefyd yn cael bod yr uned hon yn ddefnyddiol. Mae'n cynnwys ystyried y gwasanaethau y gall sefydliadau eu darparu drostynt eu hunain yn ogystal ag ystyried y potensial o ran darparu gwasanaeth ehangach wrth weithio mewn partneriaeth ag eraill. Mae datblygu'r achos busnes dros y cynnig yn agwedd allweddol ar yr uned.</w:t>
      </w:r>
    </w:p>
    <w:p>
      <w:pPr/>
      <w:r>
        <w:rPr>
          <w:lang w:val="en-GB"/>
        </w:rPr>
        <w:t>Argymhellir y safon ar gyfer uwch-reolwyr sy'n gyfrifol am ddatblygu cynigion i ddarparu gwasanaethau. Gallai hyn fod mewn ymateb i dendrau 'cystadleurwydd' y Llywodraeth neu mewn ymateb i dendrau cystadleuol gan gomisiynwyr gwasanaethau.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 dadansoddi gwahoddiadau i dendro ac adnabod nodau ac amcanion y sefydliad comisiynu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egluro gofynion tendrau gyda sefydliadau comisiynu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dadansoddi ac adolygu'r gwasanaethau y gall eich sefydliad eich hun eu darparu a'u gwerthuso yn erbyn gofynion y tendr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dadansoddi'r adnoddau sy'n ofynnol i ddarparu'r gwasanaethau angenrheidiol yn effeithlon, yn gost-effeithiol a chan fodloni gofynion ansawdd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cytuno ar a ddylid symud ymlaen gyda chynigion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ymgynghori â rhanddeiliaid mewnol a chytuno ar unrhyw angen am gynnwys partneriaid eraill yn y broses dendro er mwyn sicrhau darpariaeth effeithiol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cyd-drafod â rhanddeiliaid allanol a phartneriaid i gytuno ar eu cyfraniad i gynigion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egluro a chytuno ar rolau a chyfrifoldebau o ran darparu gwasanaeth, gan gynnwys cytundebau lefel gwasanaeth gyda sefydliadau partner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gwirio bod diwydrwydd dyledus yn digwydd, os yw'n briodol, yng nghyswllt tendrau cyn symud ymlaen gyda chynigion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datblygu cynigion sy'n bodloni gofynion tendrau a nodi'r achos busnes dros benodi sefydliadau neu bartneriaethau i ddarparu'r gwasanaethau sy'n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ymgynghori â rhanddeiliaid mewnol ac allanol a phartneriaid ac adolygu a chytuno ar gynnwys a fformat y cynnig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gwirio bod y cynnig terfynol yn bodloni holl ofynion y tendr, gan gynnwys;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12.1 cyflwyniad,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12.2 eglurder o ran sut bydd gwasanaethau'n cael eu darparu,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12.3 cost-effeithiolrwydd darparu'r gwasanaeth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12.4 yr achos busnes dros benodi sefydliadau neu bartneriaethau, gan gynnwys unrhyw werth ychwanegol y byddwch yn ei gyfrannu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 gweithdrefnau cenedlaethol a sefydliadol ar gyfer tendro, gan gynnwys cystadleurwydd</w:t>
      </w:r>
    </w:p>
    <w:p>
      <w:pPr>
        <w:numPr>
          <w:ilvl w:val="0"/>
          <w:numId w:val="1"/>
        </w:numPr>
      </w:pPr>
      <w:r>
        <w:t>sut mae dadansoddi dogfennau tendro i ganfod y nodau a'r amcanion</w:t>
      </w:r>
    </w:p>
    <w:p>
      <w:pPr>
        <w:numPr>
          <w:ilvl w:val="0"/>
          <w:numId w:val="1"/>
        </w:numPr>
      </w:pPr>
      <w:r>
        <w:t>sut mae dadansoddi'r adnoddau sy'n ofynnol i ddarparu'r gwasanaethau angenrheidiol, gan gynnwys amgylcheddau ffisegol, personél a chyllid</w:t>
      </w:r>
    </w:p>
    <w:p>
      <w:pPr>
        <w:numPr>
          <w:ilvl w:val="0"/>
          <w:numId w:val="1"/>
        </w:numPr>
      </w:pPr>
      <w:r>
        <w:t>sut mae dadansoddi'r gwasanaethau y gallwch eu darparu</w:t>
      </w:r>
    </w:p>
    <w:p>
      <w:pPr>
        <w:numPr>
          <w:ilvl w:val="0"/>
          <w:numId w:val="1"/>
        </w:numPr>
      </w:pPr>
      <w:r>
        <w:t>pwysigrwydd sicrhau diwydrwydd dyledus mewn sefyllfaoedd perthnasol</w:t>
      </w:r>
    </w:p>
    <w:p>
      <w:pPr>
        <w:numPr>
          <w:ilvl w:val="0"/>
          <w:numId w:val="1"/>
        </w:numPr>
      </w:pPr>
      <w:r>
        <w:t>sut mae datblygu achosion busnes dros ddarparu gwasanaethau a beth sydd angen ei gynnwys</w:t>
      </w:r>
    </w:p>
    <w:p>
      <w:pPr>
        <w:numPr>
          <w:ilvl w:val="0"/>
          <w:numId w:val="1"/>
        </w:numPr>
      </w:pPr>
      <w:r>
        <w:t>pryd gallai fod yn briodol cyd-drafod â phartneriaid posibl a sut mae gwneud hynny</w:t>
      </w:r>
    </w:p>
    <w:p>
      <w:pPr>
        <w:numPr>
          <w:ilvl w:val="0"/>
          <w:numId w:val="1"/>
        </w:numPr>
      </w:pPr>
      <w:r>
        <w:t>sut mae datblygu cytundebau lefel gwasanaeth gyda phartneriaid a pham mae hynny'n bwysig</w:t>
      </w:r>
    </w:p>
    <w:p>
      <w:pPr>
        <w:numPr>
          <w:ilvl w:val="0"/>
          <w:numId w:val="1"/>
        </w:numPr>
      </w:pPr>
      <w:r>
        <w:t>pwysigrwydd sicrhau gallu sefydliadau partner</w:t>
      </w:r>
    </w:p>
    <w:p>
      <w:pPr>
        <w:numPr>
          <w:ilvl w:val="0"/>
          <w:numId w:val="1"/>
        </w:numPr>
      </w:pPr>
      <w:r>
        <w:t>pwysigrwydd dangos y gwerth ychwanegol y gall eich sefydliad neu eich partneriaeth ei gyfrannu i'r cynnig a beth gallai'r gwerth ychwanegol hwnnw fod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Rydych yn derbyn cyfrifoldeb personol dros wneud i bethau ddigwydd</w:t>
      </w:r>
    </w:p>
    <w:p>
      <w:pPr>
        <w:numPr>
          <w:ilvl w:val="0"/>
          <w:numId w:val="2"/>
        </w:numPr>
      </w:pPr>
      <w:r>
        <w:t>Rydych yn cyfathrebu'n eglur ac yn effeithiol gyda rhanddeiliaid ac yn sicrhau eu bod yn deall y broses ac yn ymroddedig iddi</w:t>
      </w:r>
    </w:p>
    <w:p>
      <w:pPr>
        <w:numPr>
          <w:ilvl w:val="0"/>
          <w:numId w:val="2"/>
        </w:numPr>
      </w:pPr>
      <w:r>
        <w:t>Rydych yn cytuno'n eglur gydag eraill ar yr hyn a ddisgwylir ganddynt, ac yn eu galw i gyfrif</w:t>
      </w:r>
    </w:p>
    <w:p>
      <w:pPr>
        <w:numPr>
          <w:ilvl w:val="0"/>
          <w:numId w:val="2"/>
        </w:numPr>
      </w:pPr>
      <w:r>
        <w:t>Rydych yn annog rhanddeiliaid allanol a phartneriaid i drafod problemau posibl a chytuno ar atebion adeiladol</w:t>
      </w:r>
    </w:p>
    <w:p>
      <w:pPr>
        <w:numPr>
          <w:ilvl w:val="0"/>
          <w:numId w:val="2"/>
        </w:numPr>
      </w:pPr>
      <w:r>
        <w:t>Rydych yn sicrhau bod pob cam a chyfnod yn y broses dendro yn dilyn arfer da o ran tryloywder a chydraddoldeb proses, a gofynion moesegol a chyfreithiol</w:t>
      </w:r>
    </w:p>
    <w:p>
      <w:pPr>
        <w:numPr>
          <w:ilvl w:val="0"/>
          <w:numId w:val="2"/>
        </w:numPr>
      </w:pPr>
      <w:r>
        <w:t>Rydych yn sicrhau bod unrhyw bartneriaid sy'n ymwneud â'r broses dendro yn gallu darparu'r gwasanaethau sy'n ofynnol ganddynt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Adolygu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Datrys problemau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Gwneud penderfyniadau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Blaenoriaethu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Pennu amcanion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Gwerthuso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Cyd-drafod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Dadansoddi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Asesu risg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Creadigrwydd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Arloesedd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sefyll ar ei phen ei hun, ond gellid ei chysylltu â safon HF18: Pennu, comisiynu a rheoli contractau a chytundebau allanol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SFJHF19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uwch-reolwyr a rheolwyr canol yng ngwasanaethau'r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cynigion; gofynion tendro allanol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DBD9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CC38C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91c235b92c94f21" /><Relationship Type="http://schemas.openxmlformats.org/officeDocument/2006/relationships/numbering" Target="/word/numbering.xml" Id="Rcd27573d982b443e" /><Relationship Type="http://schemas.openxmlformats.org/officeDocument/2006/relationships/settings" Target="/word/settings.xml" Id="Rd55ad95dc5e54053" /><Relationship Type="http://schemas.openxmlformats.org/officeDocument/2006/relationships/image" Target="/word/media/2cf3b39c-490d-4060-b36b-9671efcd34a3.png" Id="R774dd8510bd044b7" /></Relationships>
</file>