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bd7a8803bb41a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SFJHF18</w:t>
            </w:r>
            <w:r>
              <w:rPr>
                <w:b/>
              </w:rPr>
              <w:br/>
            </w:r>
            <w:r>
              <w:rPr>
                <w:b/>
              </w:rPr>
              <w:t>Pennu, comisiynu a rheoli contractau a chytundebau allanol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15166848fb3494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helpu rheolwyr i bennu, comisiynu a rheoli contractau a chytundebau allanol, gan gynnwys Cytundebau Lefel Gwasanaeth (CLGau). Fe'i lluniwyd i gynnwys pob math o gontractio gyda chyflenwyr allanol. Mae hefyd yn cynnwys rheoli grantiau a wnaed i asiantaethau a sefydliadau cymunedol am ddarparu gwasanaethau, e.e. arian grant ar gyfer prosiectau diogelwch cymunedol. Mae'r term 'cytundeb' yn cael ei ddefnyddio'n amlach na chontract mewn achosion o'r fath, felly defnyddiwyd y ddau derm yn y safon. Mae darparwyr gwasanaeth hefyd yn fwy tebygol o fod yn paratoi cynigion am grantiau yn hytrach na thendrau, felly eto mae'r ddau derm wedi cael eu defnyddio.</w:t>
      </w:r>
    </w:p>
    <w:p>
      <w:pPr/>
      <w:r>
        <w:rPr>
          <w:lang w:val="en-GB"/>
        </w:rPr>
        <w:t>Gall y fanyleb fod ar gyfer nwyddau neu wasanaethau, felly defnyddiwyd 'cyflenwr a darparwr gwasanaeth' i gynnwys y ddau.</w:t>
      </w:r>
    </w:p>
    <w:p>
      <w:pPr/>
      <w:r>
        <w:rPr>
          <w:lang w:val="en-GB"/>
        </w:rPr>
        <w:t>Argymhellir y safon hon ar gyfer uwch-reolwyr a rheolwyr canol sy'n gyfrifol am gynllunio, canfod a rheoli contractau gyda chyflenwyr allanol a darparwyr gwasanaethau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adnabod yr angen am gael hyd i gynnyrch neu wasanaethau o'r tu allan, a chytuno gyda'r rhanddeiliaid priodol</w:t>
      </w:r>
    </w:p>
    <w:p>
      <w:pPr>
        <w:numPr>
          <w:ilvl w:val="0"/>
          <w:numId w:val="1"/>
        </w:numPr>
      </w:pPr>
      <w:r>
        <w:t>datblygu manylebau contract a chytundeb a chytuno gyda'r rhanddeiliaid priodol</w:t>
      </w:r>
    </w:p>
    <w:p>
      <w:pPr>
        <w:numPr>
          <w:ilvl w:val="0"/>
          <w:numId w:val="1"/>
        </w:numPr>
      </w:pPr>
      <w:r>
        <w:t>rhoi cyhoeddusrwydd i fanylebau contract mewn ffyrdd priodol a gwahodd tendrau a chynigion</w:t>
      </w:r>
    </w:p>
    <w:p>
      <w:pPr>
        <w:numPr>
          <w:ilvl w:val="0"/>
          <w:numId w:val="1"/>
        </w:numPr>
      </w:pPr>
      <w:r>
        <w:t>llunio rhestrau byr o ddarpar gyflenwyr a darparwyr gwasanaethau gan ddefnyddio meini prawf cytunedig</w:t>
      </w:r>
    </w:p>
    <w:p>
      <w:pPr>
        <w:numPr>
          <w:ilvl w:val="0"/>
          <w:numId w:val="1"/>
        </w:numPr>
      </w:pPr>
      <w:r>
        <w:t>dethol contractiwr gan ddilyn gweithdrefnau dethol cenedlaethol a sefydliadol cytunedig</w:t>
      </w:r>
    </w:p>
    <w:p>
      <w:pPr>
        <w:numPr>
          <w:ilvl w:val="0"/>
          <w:numId w:val="1"/>
        </w:numPr>
      </w:pPr>
      <w:r>
        <w:t>sefydlu cytundebau contractiol gyda chyflenwyr a darparwyr gwasanaethau</w:t>
      </w:r>
    </w:p>
    <w:p>
      <w:pPr>
        <w:numPr>
          <w:ilvl w:val="0"/>
          <w:numId w:val="1"/>
        </w:numPr>
      </w:pPr>
      <w:r>
        <w:t>cytuno ar weithdrefnau monitro cydymffurfiaeth o ran rheoli ansawdd a'u hadolygu</w:t>
      </w:r>
    </w:p>
    <w:p>
      <w:pPr>
        <w:numPr>
          <w:ilvl w:val="0"/>
          <w:numId w:val="1"/>
        </w:numPr>
      </w:pPr>
      <w:r>
        <w:t>sicrhau bod yr holl randdeiliaid yn derbyn gwybodaeth reolaidd ynghylch prosesau contractiol</w:t>
      </w:r>
    </w:p>
    <w:p>
      <w:pPr>
        <w:numPr>
          <w:ilvl w:val="0"/>
          <w:numId w:val="1"/>
        </w:numPr>
      </w:pPr>
      <w:r>
        <w:t>datblygu cynlluniau monitro cydymffurfiaeth contractau a chytuno arnynt gyda rhanddeiliaid</w:t>
      </w:r>
    </w:p>
    <w:p>
      <w:pPr>
        <w:numPr>
          <w:ilvl w:val="0"/>
          <w:numId w:val="1"/>
        </w:numPr>
      </w:pPr>
      <w:r>
        <w:t>cytuno ar brotocolau a gweithdrefnau ar gyfer monitro cydymffurfiaeth contractau a chytundebau gyda chyflenwyr allanol</w:t>
      </w:r>
    </w:p>
    <w:p>
      <w:pPr>
        <w:numPr>
          <w:ilvl w:val="0"/>
          <w:numId w:val="1"/>
        </w:numPr>
      </w:pPr>
      <w:r>
        <w:t>gweithredu a rheoli gweithdrefnau monitro cydymffurfiaeth contractau a chytundebau</w:t>
      </w:r>
    </w:p>
    <w:p>
      <w:pPr>
        <w:numPr>
          <w:ilvl w:val="0"/>
          <w:numId w:val="1"/>
        </w:numPr>
      </w:pPr>
      <w:r>
        <w:t>adolygu a gwerthuso cynnydd a chanlyniadau contractau gyda chyflenwyr a darparwyr gwasanaethau</w:t>
      </w:r>
    </w:p>
    <w:p>
      <w:pPr>
        <w:numPr>
          <w:ilvl w:val="0"/>
          <w:numId w:val="1"/>
        </w:numPr>
      </w:pPr>
      <w:r>
        <w:t>cytuno ar unrhyw gamau gweithredu y mae angen eu rhoi ar 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polisïau a gweithdrefnau cenedlaethol a sefydliadol ynghylch comisiynu a chytundebau lefel gwasanaeth</w:t>
      </w:r>
    </w:p>
    <w:p>
      <w:pPr>
        <w:numPr>
          <w:ilvl w:val="0"/>
          <w:numId w:val="2"/>
        </w:numPr>
      </w:pPr>
      <w:r>
        <w:t>dulliau o roi cyhoeddusrwydd i'r contractau a'r cytundeb sy'n destun tendr</w:t>
      </w:r>
    </w:p>
    <w:p>
      <w:pPr>
        <w:numPr>
          <w:ilvl w:val="0"/>
          <w:numId w:val="2"/>
        </w:numPr>
      </w:pPr>
      <w:r>
        <w:t>ffynonellau cyflenwyr allanol a darparwyr gwasanaethau</w:t>
      </w:r>
    </w:p>
    <w:p>
      <w:pPr>
        <w:numPr>
          <w:ilvl w:val="0"/>
          <w:numId w:val="2"/>
        </w:numPr>
      </w:pPr>
      <w:r>
        <w:t>sut mae cynhyrchu manylebau ar gyfer contractau a chytundebau allanol</w:t>
      </w:r>
    </w:p>
    <w:p>
      <w:pPr>
        <w:numPr>
          <w:ilvl w:val="0"/>
          <w:numId w:val="2"/>
        </w:numPr>
      </w:pPr>
      <w:r>
        <w:t>sut mae dethol cyflenwyr allanol a darparwyr gwasanaethau</w:t>
      </w:r>
    </w:p>
    <w:p>
      <w:pPr>
        <w:numPr>
          <w:ilvl w:val="0"/>
          <w:numId w:val="2"/>
        </w:numPr>
      </w:pPr>
      <w:r>
        <w:t>gwahanol fathau o gytundebau contractiol y gellir eu defnyddio ar draws y Sector</w:t>
      </w:r>
    </w:p>
    <w:p>
      <w:pPr>
        <w:numPr>
          <w:ilvl w:val="0"/>
          <w:numId w:val="2"/>
        </w:numPr>
      </w:pPr>
      <w:r>
        <w:t>y gwahaniaeth rhwng mewnbynnau, allbynnau a chanlyniadau</w:t>
      </w:r>
    </w:p>
    <w:p>
      <w:pPr>
        <w:numPr>
          <w:ilvl w:val="0"/>
          <w:numId w:val="2"/>
        </w:numPr>
      </w:pPr>
      <w:r>
        <w:t>sut mae monitro a gwerthuso cynnydd a chydymffurfiaeth contractau a chytundebau</w:t>
      </w:r>
    </w:p>
    <w:p>
      <w:pPr>
        <w:numPr>
          <w:ilvl w:val="0"/>
          <w:numId w:val="2"/>
        </w:numPr>
      </w:pPr>
      <w:r>
        <w:t>pa gamau i'w cymryd os na chyflawnir gofynion contractau a chytundebau</w:t>
      </w:r>
    </w:p>
    <w:p>
      <w:pPr>
        <w:numPr>
          <w:ilvl w:val="0"/>
          <w:numId w:val="2"/>
        </w:numPr>
      </w:pPr>
      <w:r>
        <w:t>pa sancsiynau fydd yn cael eu gweithredu os na chyflawnir canlyniadau contract</w:t>
      </w:r>
    </w:p>
    <w:p>
      <w:pPr>
        <w:numPr>
          <w:ilvl w:val="0"/>
          <w:numId w:val="2"/>
        </w:numPr>
      </w:pPr>
      <w:r>
        <w:t>pa wobrau gellir eu gweithredu os bydd contractwyr yn rhagori ar delerau ac amodau contract</w:t>
      </w:r>
    </w:p>
    <w:p>
      <w:pPr>
        <w:numPr>
          <w:ilvl w:val="0"/>
          <w:numId w:val="2"/>
        </w:numPr>
      </w:pPr>
      <w:r>
        <w:t>y gofynion moesegol a chyfreithiol yng nghyswllt prosesau comisiynu a pham mae'n bwysig cydymffurfio â nhw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derbyn cyfrifoldeb personol dros wneud i bethau ddigwydd</w:t>
      </w:r>
    </w:p>
    <w:p>
      <w:pPr>
        <w:numPr>
          <w:ilvl w:val="0"/>
          <w:numId w:val="3"/>
        </w:numPr>
      </w:pPr>
      <w:r>
        <w:t>Rydych yn cyfathrebu'n eglur ac yn effeithiol gyda rhanddeiliaid ac yn sicrhau eu bod yn deall y broses ac yn ymroddedig iddi</w:t>
      </w:r>
    </w:p>
    <w:p>
      <w:pPr>
        <w:numPr>
          <w:ilvl w:val="0"/>
          <w:numId w:val="3"/>
        </w:numPr>
      </w:pPr>
      <w:r>
        <w:t>Rydych yn sicrhau bod eich cyhoeddusrwydd a'ch meini prawf a'ch arferion dethol yn deg, yn dryloyw ac yn dilyn arfer da o ran cyfle cyfartal</w:t>
      </w:r>
    </w:p>
    <w:p>
      <w:pPr>
        <w:numPr>
          <w:ilvl w:val="0"/>
          <w:numId w:val="3"/>
        </w:numPr>
      </w:pPr>
      <w:r>
        <w:t>Rydych yn cytuno'n eglur ar yr hyn a ddisgwylir gan bobl eraill ac yn eu galw i gyfrif</w:t>
      </w:r>
    </w:p>
    <w:p>
      <w:pPr>
        <w:numPr>
          <w:ilvl w:val="0"/>
          <w:numId w:val="3"/>
        </w:numPr>
      </w:pPr>
      <w:r>
        <w:t>Rydych yn annog cyflenwyr allanol a darparwyr gwasanaethau i drafod problemau posibl a darparu adborth mewn modd cadarnhaol</w:t>
      </w:r>
    </w:p>
    <w:p>
      <w:pPr>
        <w:numPr>
          <w:ilvl w:val="0"/>
          <w:numId w:val="3"/>
        </w:numPr>
      </w:pPr>
      <w:r>
        <w:t>Rydych yn monitro cynnydd contractau yn barhaus er mwyn canfod meysydd a allai fod yn destun pryder ac yn cymryd camau i'w gwrthweithio</w:t>
      </w:r>
    </w:p>
    <w:p>
      <w:pPr>
        <w:numPr>
          <w:ilvl w:val="0"/>
          <w:numId w:val="3"/>
        </w:numPr>
      </w:pPr>
      <w:r>
        <w:t>Rydych chi'n sicrhau tryloywder a chydraddoldeb y broses recriwtio ac yn cydymffurfio â'r gofynion moesegol a chyfreithiol ar gyfer comisiynu</w:t>
      </w:r>
    </w:p>
    <w:p>
      <w:pPr>
        <w:numPr>
          <w:ilvl w:val="0"/>
          <w:numId w:val="3"/>
        </w:numPr>
      </w:pPr>
      <w:r>
        <w:t>Rydych yn gweithredu oddi mewn i ffiniau eich rôl a'ch cyfrifoldebau eich hun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​Cyfathrebu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Cynllunio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Adolygu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Datrys problemau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Monitro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Gwneud penderfyniadau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Blaenoriaethu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Pennu amcanion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Gwerthuso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Cyd-drafod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Dadansoddi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Dylanwadu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sefyll ar ei phen ei hun, ond gellid ei chysylltu â safon HF19: Datblygu cynigion i ymateb i ofynion tendro allanol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HF18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uwch-reolwyr a rheolwyr canol yng ngwasanaethau'r sector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Gwasanaethau'r Sector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pennu contractau a chytundebau allanol; comisiynu contractau a chytundebau allanol; rheoli contractau a chytundebau allanol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13D946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1FFB23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4E5FE2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282e09c6add4460" /><Relationship Type="http://schemas.openxmlformats.org/officeDocument/2006/relationships/numbering" Target="/word/numbering.xml" Id="Re3330faf82d44ff9" /><Relationship Type="http://schemas.openxmlformats.org/officeDocument/2006/relationships/settings" Target="/word/settings.xml" Id="Re6074ee76fbc4eb1" /><Relationship Type="http://schemas.openxmlformats.org/officeDocument/2006/relationships/image" Target="/word/media/0dbf6680-3c1a-4662-a772-12a3e56a72e7.png" Id="Re15166848fb3494e" /></Relationships>
</file>