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9e7b4a46af404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SFJCPS814</w:t>
            </w:r>
            <w:r>
              <w:rPr>
                <w:b/>
              </w:rPr>
              <w:br/>
            </w:r>
            <w:r>
              <w:rPr>
                <w:b/>
              </w:rPr>
              <w:t>Dadansoddi ac adrodd am ddata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f316b3f17a046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​Dethol, trefnu, dadansoddi ac adrodd am ddata.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 xml:space="preserve">dethol data perthnasol, dilys a dibynadwy i'w ddadansoddi </w:t>
      </w:r>
    </w:p>
    <w:p>
      <w:pPr/>
      <w:r>
        <w:rPr>
          <w:lang w:val="en-GB"/>
        </w:rPr>
        <w:t xml:space="preserve">2. </w:t>
      </w:r>
    </w:p>
    <w:p>
      <w:pPr/>
      <w:r>
        <w:rPr>
          <w:lang w:val="en-GB"/>
        </w:rPr>
        <w:t xml:space="preserve">trefnu data ar gyfer ei ddadansoddi </w:t>
      </w:r>
    </w:p>
    <w:p>
      <w:pPr/>
      <w:r>
        <w:rPr>
          <w:lang w:val="en-GB"/>
        </w:rPr>
        <w:t xml:space="preserve">3. </w:t>
      </w:r>
    </w:p>
    <w:p>
      <w:pPr/>
      <w:r>
        <w:rPr>
          <w:lang w:val="en-GB"/>
        </w:rPr>
        <w:t xml:space="preserve">defnyddio technegau dadansoddi a gwerthuso sy'n briodol ar gyfer diben yr ymchwil </w:t>
      </w:r>
    </w:p>
    <w:p>
      <w:pPr/>
      <w:r>
        <w:rPr>
          <w:lang w:val="en-GB"/>
        </w:rPr>
        <w:t xml:space="preserve">4. </w:t>
      </w:r>
    </w:p>
    <w:p>
      <w:pPr/>
      <w:r>
        <w:rPr>
          <w:lang w:val="en-GB"/>
        </w:rPr>
        <w:t xml:space="preserve">cynhyrchu canlyniadau a chasgliadau cywir, di-duedd </w:t>
      </w:r>
    </w:p>
    <w:p>
      <w:pPr/>
      <w:r>
        <w:rPr>
          <w:lang w:val="en-GB"/>
        </w:rPr>
        <w:t xml:space="preserve">5. </w:t>
      </w:r>
    </w:p>
    <w:p>
      <w:pPr/>
      <w:r>
        <w:rPr>
          <w:lang w:val="en-GB"/>
        </w:rPr>
        <w:t xml:space="preserve">gwirio cywirdeb y dadansoddi gan ddefnyddio technegau priodol a gwneud addasiadau lle bo angen </w:t>
      </w:r>
    </w:p>
    <w:p>
      <w:pPr/>
      <w:r>
        <w:rPr>
          <w:lang w:val="en-GB"/>
        </w:rPr>
        <w:t xml:space="preserve">6. </w:t>
      </w:r>
    </w:p>
    <w:p>
      <w:pPr/>
      <w:r>
        <w:rPr>
          <w:lang w:val="en-GB"/>
        </w:rPr>
        <w:t xml:space="preserve">sicrhau adborth ar eich canfyddiadau, os bydd angen </w:t>
      </w:r>
    </w:p>
    <w:p>
      <w:pPr/>
      <w:r>
        <w:rPr>
          <w:lang w:val="en-GB"/>
        </w:rPr>
        <w:t xml:space="preserve">7. </w:t>
      </w:r>
    </w:p>
    <w:p>
      <w:pPr/>
      <w:r>
        <w:rPr>
          <w:lang w:val="en-GB"/>
        </w:rPr>
        <w:t>cyflwyno data'n brydlon ac yn y fformat cytunedig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diben a gwerth cytuno ar nodau, amcanion a therfynau amser</w:t>
      </w:r>
    </w:p>
    <w:p>
      <w:pPr>
        <w:numPr>
          <w:ilvl w:val="0"/>
          <w:numId w:val="1"/>
        </w:numPr>
      </w:pPr>
      <w:r>
        <w:t>y gwahaniaethau rhwng dulliau ymchwil cynradd ac eilaidd</w:t>
      </w:r>
    </w:p>
    <w:p>
      <w:pPr>
        <w:numPr>
          <w:ilvl w:val="0"/>
          <w:numId w:val="1"/>
        </w:numPr>
      </w:pPr>
      <w:r>
        <w:t>y gwahaniaethau rhwng dulliau ymchwil meintiol ac ansoddol</w:t>
      </w:r>
    </w:p>
    <w:p>
      <w:pPr>
        <w:numPr>
          <w:ilvl w:val="0"/>
          <w:numId w:val="1"/>
        </w:numPr>
      </w:pPr>
      <w:r>
        <w:t>ffynonellau data perthnasol a dulliau chwilio</w:t>
      </w:r>
    </w:p>
    <w:p>
      <w:pPr>
        <w:numPr>
          <w:ilvl w:val="0"/>
          <w:numId w:val="1"/>
        </w:numPr>
      </w:pPr>
      <w:r>
        <w:t>sut mae gwerthuso perthnasedd a dibynadwyedd y ffynonellau data</w:t>
      </w:r>
    </w:p>
    <w:p>
      <w:pPr>
        <w:numPr>
          <w:ilvl w:val="0"/>
          <w:numId w:val="1"/>
        </w:numPr>
      </w:pPr>
      <w:r>
        <w:t>beth yw'r diffiniad o ddata dibynadwy, dilys a pherthnasol</w:t>
      </w:r>
    </w:p>
    <w:p>
      <w:pPr>
        <w:numPr>
          <w:ilvl w:val="0"/>
          <w:numId w:val="1"/>
        </w:numPr>
      </w:pPr>
      <w:r>
        <w:t>sut mae trefnu data ar gyfer ei ddadansoddi</w:t>
      </w:r>
    </w:p>
    <w:p>
      <w:pPr>
        <w:numPr>
          <w:ilvl w:val="0"/>
          <w:numId w:val="1"/>
        </w:numPr>
      </w:pPr>
      <w:r>
        <w:t>technegau dadansoddi a gwerthuso sy'n cynhyrchu canlyniadau cywir a di-duedd</w:t>
      </w:r>
    </w:p>
    <w:p>
      <w:pPr>
        <w:numPr>
          <w:ilvl w:val="0"/>
          <w:numId w:val="1"/>
        </w:numPr>
      </w:pPr>
      <w:r>
        <w:t>y gwahanol fformatau a all fod yn ofynnol wrth adrodd am ddata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1 Dadansoddi </w:t>
      </w:r>
    </w:p>
    <w:p>
      <w:pPr/>
      <w:r>
        <w:rPr>
          <w:lang w:val="en-GB"/>
        </w:rPr>
        <w:t>2 Cyfathrebu </w:t>
      </w:r>
    </w:p>
    <w:p>
      <w:pPr/>
      <w:r>
        <w:rPr>
          <w:lang w:val="en-GB"/>
        </w:rPr>
        <w:t>3 Gwneud penderfyniadau </w:t>
      </w:r>
    </w:p>
    <w:p>
      <w:pPr/>
      <w:r>
        <w:rPr>
          <w:lang w:val="en-GB"/>
        </w:rPr>
        <w:t>4 Trefnu </w:t>
      </w:r>
    </w:p>
    <w:p>
      <w:pPr/>
      <w:r>
        <w:rPr>
          <w:lang w:val="en-GB"/>
        </w:rPr>
        <w:t>5 Cynllunio </w:t>
      </w:r>
    </w:p>
    <w:p>
      <w:pPr/>
      <w:r>
        <w:rPr>
          <w:lang w:val="en-GB"/>
        </w:rPr>
        <w:t>6 Cyflwyno gwybodaeth </w:t>
      </w:r>
    </w:p>
    <w:p>
      <w:pPr/>
      <w:r>
        <w:rPr>
          <w:lang w:val="en-GB"/>
        </w:rPr>
        <w:t>7 Datrys problemau </w:t>
      </w:r>
    </w:p>
    <w:p>
      <w:pPr/>
      <w:r>
        <w:rPr>
          <w:lang w:val="en-GB"/>
        </w:rPr>
        <w:t>8 Ymchwilio </w:t>
      </w:r>
    </w:p>
    <w:p>
      <w:pPr/>
      <w:r>
        <w:rPr>
          <w:lang w:val="en-GB"/>
        </w:rPr>
        <w:t>9 Defnyddio technoleg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​Cynhyrchu dogfen</w:t>
      </w:r>
    </w:p>
    <w:p>
      <w:pPr/>
      <w:r>
        <w:rPr>
          <w:lang w:val="en-GB"/>
        </w:rPr>
        <w:t>TG</w:t>
      </w:r>
    </w:p>
    <w:p>
      <w:pPr/>
      <w:r>
        <w:rPr>
          <w:lang w:val="en-GB"/>
        </w:rPr>
        <w:t>Iechyd, Diogelwch a Diogeledd Pobl</w:t>
      </w:r>
    </w:p>
    <w:p>
      <w:pPr/>
      <w:r>
        <w:rPr>
          <w:lang w:val="en-GB"/>
        </w:rPr>
        <w:t>Safleoedd ac Eiddo</w:t>
      </w:r>
    </w:p>
    <w:p>
      <w:pPr/>
      <w:r>
        <w:rPr>
          <w:lang w:val="en-GB"/>
        </w:rPr>
        <w:t>Rheoli Sgiliau Penodol sy'n ymwneud â Gwybodaeth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Medi 2010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Medi 2013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Teilwra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CfA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BAD322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 a Gofal, Iechyd, Rheolwyr a Swyddogion Uwch, Rheolwyr Corfforaethol a Swyddogion Uwch, Gwasanaeth Cyhoeddus, Lechyd, Rheolwyr a Swyddogion Uwch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Comisiynu yn y Sector Cyhoeddus Cyfiawnder Ieuenctid Adsefydlu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Busnes, Gweinyddiaeth, Gwybodaeth, Data, Dadansoddi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586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3889be7fc864895" /><Relationship Type="http://schemas.openxmlformats.org/officeDocument/2006/relationships/numbering" Target="/word/numbering.xml" Id="R299ea87c1de34b26" /><Relationship Type="http://schemas.openxmlformats.org/officeDocument/2006/relationships/settings" Target="/word/settings.xml" Id="R9bc0a38eef8f400a" /><Relationship Type="http://schemas.openxmlformats.org/officeDocument/2006/relationships/image" Target="/word/media/5512e1f4-f387-44ef-8cae-c74d83e1fe1c.png" Id="R2f316b3f17a046aa" /></Relationships>
</file>