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9c6d446a948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LSIAG10 </w:t>
            </w:r>
            <w:r>
              <w:rPr>
                <w:b/>
              </w:rPr>
              <w:br/>
            </w:r>
            <w:r>
              <w:rPr>
                <w:b/>
              </w:rPr>
              <w:t>Cyflwyno achosion dros gleientiaid mewn gweithrediadau ffurfiol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f13dce3b0e4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achosion dros gleientiaid mewn gweithrediadau ffurfiol.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adolygu canlyniadau gweithrediadau ffurfiol yn ogystal â'r opsiynau sydd ar gael ar gyfer gweithrediadau eiriolaeth pellach.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gwirio bod yr holl bobl briodol, y dogfennau a'r deunyddiau cysylltiedig ar gael ar gyfer achosion </w:t>
      </w:r>
    </w:p>
    <w:p>
      <w:pPr/>
      <w:r>
        <w:rPr>
          <w:lang w:val="en-GB"/>
        </w:rPr>
        <w:t>2. paratoi deunydd achosion i'w gyflwyno yn unol â gofynion sefydliadol</w:t>
      </w:r>
    </w:p>
    <w:p>
      <w:pPr/>
      <w:r>
        <w:rPr>
          <w:lang w:val="en-GB"/>
        </w:rPr>
        <w:t>3. adolygu gwybodaeth/achosion er mwyn sicrhau bod yr holl wybodaeth berthnasol ar gael</w:t>
      </w:r>
    </w:p>
    <w:p>
      <w:pPr/>
      <w:r>
        <w:rPr>
          <w:lang w:val="en-GB"/>
        </w:rPr>
        <w:t>4. cyflwyno achosion dros gleientiaid, yn unol â gofynion sefydliadol </w:t>
      </w:r>
    </w:p>
    <w:p>
      <w:pPr/>
      <w:r>
        <w:rPr>
          <w:lang w:val="en-GB"/>
        </w:rPr>
        <w:t>5. nodi gwallau mewn gwybodaeth ar gyfer gweithrediadau ffurfiol sy'n ymwneud â chleientiaid </w:t>
      </w:r>
    </w:p>
    <w:p>
      <w:pPr/>
      <w:r>
        <w:rPr>
          <w:lang w:val="en-GB"/>
        </w:rPr>
        <w:t>6. gwrth-ddadleuon neu anghytundebau partïon sy'n gwrthwynebu, yn unol ag anghenion cleientiaid </w:t>
      </w:r>
    </w:p>
    <w:p>
      <w:pPr/>
      <w:r>
        <w:rPr>
          <w:lang w:val="en-GB"/>
        </w:rPr>
        <w:t>7. cymryd camau i ymdrin â phroblemau a nodwyd gyda gweithrediadau ffurfiol, yn unol â gofynion sefydliadol</w:t>
      </w:r>
    </w:p>
    <w:p>
      <w:pPr/>
      <w:r>
        <w:rPr>
          <w:lang w:val="en-GB"/>
        </w:rPr>
        <w:t>8. adolygu canlyniadau gweithrediadau ffurfiol gyda chleientiaid mewn ffyrdd sy'n diwallu anghenion cleientiaid</w:t>
      </w:r>
    </w:p>
    <w:p>
      <w:pPr/>
      <w:r>
        <w:rPr>
          <w:lang w:val="en-GB"/>
        </w:rPr>
        <w:t>9. esbonio canlyniadau gweithrediadau ffurfiol wrth gleientiaid mewn ffyrdd sy'n diwallu anghenion cleientiaid</w:t>
      </w:r>
    </w:p>
    <w:p>
      <w:pPr/>
      <w:r>
        <w:rPr>
          <w:lang w:val="en-GB"/>
        </w:rPr>
        <w:t>10. egluro ymatebion gweithrediadau ffurfiol wrth gleientiaid mewn ffyrdd sy'n diwallu anghenion cleientiaid </w:t>
      </w:r>
    </w:p>
    <w:p>
      <w:pPr/>
      <w:r>
        <w:rPr>
          <w:lang w:val="en-GB"/>
        </w:rPr>
        <w:t>11. esbonio effeithiau canlyniadau wrth gleientiaid ac eraill mewn ffyrdd sy'n diwallu anghenion cleientiaid </w:t>
      </w:r>
    </w:p>
    <w:p>
      <w:pPr/>
      <w:r>
        <w:rPr>
          <w:lang w:val="en-GB"/>
        </w:rPr>
        <w:t>12. nodi amcanion a gyflawnwyd ar gyfer gweithrediadau ffurfiol a'r rhai sydd heb eu cyflawni, yn unol â gofynion sefydliadol </w:t>
      </w:r>
    </w:p>
    <w:p>
      <w:pPr/>
      <w:r>
        <w:rPr>
          <w:lang w:val="en-GB"/>
        </w:rPr>
        <w:t>13. nodi opsiynau a gofynion ar gyfer parhau â phrosesau eiriolaeth, yn unol ag anghenion cleientiaid </w:t>
      </w:r>
    </w:p>
    <w:p>
      <w:pPr/>
      <w:r>
        <w:rPr>
          <w:lang w:val="en-GB"/>
        </w:rPr>
        <w:t>14. cydymffurfio â'r holl ofynion a chanllawiau cyfreithiol, proffesiynol a sefydliadol perthnasol ar gyfer gweithrediadau ffurfiol</w:t>
      </w:r>
    </w:p>
    <w:p>
      <w:pPr/>
      <w:r>
        <w:rPr>
          <w:lang w:val="en-GB"/>
        </w:rPr>
        <w:t>15. cofnodi manylion gweithrediadau ffurfiol,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pwysigrwydd cydymffurfio â gofynion a chanllawiau cyfreithiol, proffesiynol a sefydliadol perthnasol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deddfwri​​aeth, codau ymarfer, polisïau a gweithdrefnau sefydliadol mewn perthynas â rôl y swydd/y gweithgareddau a gynhaliwyd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gwahanol ddulliau cyfathrebu a sut mae eu haddasu at anghenion a dewisiadau'r cleientiaid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4. beth a phwy ddylai fod ar gael yng ngwahanol gyfnodau achosion </w:t>
      </w:r>
    </w:p>
    <w:p>
      <w:pPr/>
      <w:r>
        <w:rPr>
          <w:lang w:val="en-GB"/>
        </w:rPr>
        <w:t>5. gwybodaeth y dylid ei throsglwyddo i eraill yng nghyswllt gweithrediadau ffurfiol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sut mae cyflwyno achosion a gwybodaeth y dylid eu cynnwys mewn cyflwyniadau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7. sut mae ymdrin â'r canlynol a'u herio;    7.1​unrhyw wallau    7.2dadle​uo​n a allai godi    7.3unrhyw broblemau eraill </w:t>
      </w:r>
    </w:p>
    <w:p>
      <w:pPr/>
      <w:r>
        <w:rPr>
          <w:lang w:val="en-GB"/>
        </w:rPr>
        <w:t xml:space="preserve">8. pwysigrwydd ymdrin â phroblemau a pham mae'n bwysig gwneud hynny </w:t>
      </w:r>
    </w:p>
    <w:p>
      <w:pPr/>
      <w:r>
        <w:rPr>
          <w:lang w:val="en-GB"/>
        </w:rPr>
        <w:t>9. sut mae casglu gwybodaeth am ofynion gweithrediadau ffurfiol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canlyniadau gweithrediadau ffurfiol y mae angen eu hesbonio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11. mathau o ymatebion y gellir eu codi gan bartïon eraill </w:t>
      </w:r>
    </w:p>
    <w:p>
      <w:pPr/>
      <w:r>
        <w:rPr>
          <w:lang w:val="en-GB"/>
        </w:rPr>
        <w:t>12. effeithiau tebygol canlyniadau a'r amcanion a geisir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disgwyliadau gwahanol gleientiaid yng nghyswllt gweithrediadau ffurfiol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mathau o weithredu pellach fyddai'n bosibl yng nghyswllt gweithrediadau ffurfiol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p​ryd dylid dod â'r broses eiriolaeth i ben, a phwy allai gychwyn camau pellach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gofynion cofnodi eich sefydliad, gan gynnwys sut mae storio gwybodaeth a gofnodwyd yn ddiogel​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Gwasanaeth Gwella Dysgu a Sgiliau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presennol; achosion; cyngor ac gwearweiniad; cleientiaid; ffurfiol; gweithrediadau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fca99aef7343d5" /><Relationship Type="http://schemas.openxmlformats.org/officeDocument/2006/relationships/numbering" Target="/word/numbering.xml" Id="Rc8c5635eb8954689" /><Relationship Type="http://schemas.openxmlformats.org/officeDocument/2006/relationships/settings" Target="/word/settings.xml" Id="R70a4414f20b44ba7" /><Relationship Type="http://schemas.openxmlformats.org/officeDocument/2006/relationships/image" Target="/word/media/699a5fde-c8fd-4ea2-9ffe-5b95adaf16a3.png" Id="Reaf13dce3b0e4521" /></Relationships>
</file>