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41e5ad539c40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Cyfathrebu â darpar gleientiaid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b40c8a757144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sicrhau cyfathrebu cychwynnol â darpar gleientiaid, er mwyn darparu gwybodaeth iddynt ynghylch y gwasanaethau sydd ar gael iddynt.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t>Mae'r safon yn cwmpasu sut mae cyflwyno gwasanaethau i gleientiaid a sut mae nodi a chymryd camau gweithredu lle bo angen.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eich cyflwyno eich hun i gleientiaid, gan egluro eich rôl a'ch cyfrifoldebau yn unol â'ch gweithdrefnau sefydliadol</w:t>
      </w:r>
    </w:p>
    <w:p>
      <w:pPr/>
      <w:r>
        <w:rPr>
          <w:lang w:val="en-GB"/>
        </w:rPr>
        <w:t>2. casglu gwybodaeth gan gleientiaid er mwyn asesu eu hanghenion, yn unol â'ch gweithdrefnau sefydliadol</w:t>
      </w:r>
    </w:p>
    <w:p>
      <w:pPr/>
      <w:r>
        <w:rPr>
          <w:lang w:val="en-GB"/>
        </w:rPr>
        <w:t>3. darparu gwybodaeth am y gwasanaethau sydd ar gael i   gleientiaid, yn unol â'u hanghenion</w:t>
      </w:r>
    </w:p>
    <w:p>
      <w:pPr/>
      <w:r>
        <w:rPr>
          <w:lang w:val="en-GB"/>
        </w:rPr>
        <w:t>4. darparu amser a chymorth priodol i gleientiaid, yn unol â'u   hanghenion a'ch cylch gorchwyl chithau</w:t>
      </w:r>
    </w:p>
    <w:p>
      <w:pPr/>
      <w:r>
        <w:rPr>
          <w:lang w:val="en-GB"/>
        </w:rPr>
        <w:t>5. ceisio caniatâd cleientiaid i rannu gwybodaeth gydag eraill yn unol â gofynion cyfreithiol, proffesiynol a sefydliadol</w:t>
      </w:r>
    </w:p>
    <w:p>
      <w:pPr/>
      <w:r>
        <w:rPr>
          <w:lang w:val="en-GB"/>
        </w:rPr>
        <w:t>6. cynnal cyfrinachedd a rhannu gwybodaeth yn unol â gofynion c cyfreithiol, proffesiynol a sefydliadol</w:t>
      </w:r>
    </w:p>
    <w:p>
      <w:pPr/>
      <w:r>
        <w:rPr>
          <w:lang w:val="en-GB"/>
        </w:rPr>
        <w:t>7. ymdrin ag anghenion cleientiaid gan ddefnyddio dulliau   cyfathrebu priodol </w:t>
      </w:r>
    </w:p>
    <w:p>
      <w:pPr/>
      <w:r>
        <w:rPr>
          <w:lang w:val="en-GB"/>
        </w:rPr>
        <w:t>8. cymryd camau i gynorthwyo cleientiaid, yn unol â'u hanghenion </w:t>
      </w:r>
    </w:p>
    <w:p>
      <w:pPr/>
      <w:r>
        <w:rPr>
          <w:lang w:val="en-GB"/>
        </w:rPr>
        <w:t>9. cofnodi rhyngweithiadau, yn unol â gofynion sefydliadol</w:t>
      </w:r>
    </w:p>
    <w:p>
      <w:pPr/>
      <w:r>
        <w:rPr>
          <w:lang w:val="en-GB"/>
        </w:rPr>
        <w:t>10. cydymffurfio â'r holl ofynion a chanllawiau cyfreithiol, proffesiynol a sefydliadol perthnasol wrth gyfathrebu â chleientiaid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pwysigrwydd cydymffurfio â gofynion a chanllawiau cyfreithiol, proffesiynol a sefydliadol sy'n berthnasol i'ch rôl</w:t>
      </w:r>
    </w:p>
    <w:p>
      <w:pPr/>
      <w:r>
        <w:rPr>
          <w:lang w:val="en-GB"/>
        </w:rPr>
        <w:t>2. deddfwriaeth, codau ymarfer, polisïau a gweithdrefnau sefydliadol mewn perthynas â rôl y swydd/y gweithgareddau a gynhaliwyd</w:t>
      </w:r>
    </w:p>
    <w:p>
      <w:pPr/>
      <w:r>
        <w:rPr>
          <w:lang w:val="en-GB"/>
        </w:rPr>
        <w:t>3. sut mae eich cyflwyno eich hun a gwasanaethau i gleientiaid  mewn gwahanol gyd-destunau </w:t>
      </w:r>
    </w:p>
    <w:p>
      <w:pPr/>
      <w:r>
        <w:rPr>
          <w:lang w:val="en-GB"/>
        </w:rPr>
        <w:t>4. sut mae gwirio dealltwriaeth cleientiaid o ba wasanaethau sydd ar gael </w:t>
      </w:r>
    </w:p>
    <w:p>
      <w:pPr/>
      <w:r>
        <w:rPr>
          <w:lang w:val="en-GB"/>
        </w:rPr>
        <w:t>5. sut mae casglu gwybodaeth gan gleientiaid i asesu anghenion</w:t>
      </w:r>
    </w:p>
    <w:p>
      <w:pPr/>
      <w:r>
        <w:rPr>
          <w:lang w:val="en-GB"/>
        </w:rPr>
        <w:t>6. sut mae creu amgylcheddau diogel a fydd yn cynorthwyo cleientiaid i fynegi eu gofynion </w:t>
      </w:r>
    </w:p>
    <w:p>
      <w:pPr/>
      <w:r>
        <w:rPr>
          <w:lang w:val="en-GB"/>
        </w:rPr>
        <w:t>7. beth yw ystyr amgylchedd diogel i ymarferwyr a chleientiaid</w:t>
      </w:r>
    </w:p>
    <w:p>
      <w:pPr/>
      <w:r>
        <w:rPr>
          <w:lang w:val="en-GB"/>
        </w:rPr>
        <w:t>8. egwyddor cyfrinachedd a goblygiadau hynny i'ch ymarfer </w:t>
      </w:r>
    </w:p>
    <w:p>
      <w:pPr/>
      <w:r>
        <w:rPr>
          <w:lang w:val="en-GB"/>
        </w:rPr>
        <w:t>9. pam mae'n bwysig sicrhau cleientiaid ynghylch cyfrinachedd  </w:t>
      </w:r>
    </w:p>
    <w:p>
      <w:pPr/>
      <w:r>
        <w:rPr>
          <w:lang w:val="en-GB"/>
        </w:rPr>
        <w:t>10. gwahanol ddulliau cyfathrebu a sut mae eu haddasu at anghenion a dewisiadau'r cleientiaid</w:t>
      </w:r>
    </w:p>
    <w:p>
      <w:pPr/>
      <w:r>
        <w:rPr>
          <w:lang w:val="en-GB"/>
        </w:rPr>
        <w:t>11. sut mae lleiafu effeithiau anawsterau cyfathrebu neu rwystrau i gyfathrebu, a phwy sy'n gallu darparu cefnogaeth</w:t>
      </w:r>
    </w:p>
    <w:p>
      <w:pPr/>
      <w:r>
        <w:rPr>
          <w:lang w:val="en-GB"/>
        </w:rPr>
        <w:t>12. camau gweithredu i'w cymryd er mwyn delio gyda gwahanol sefyllfaoedd </w:t>
      </w:r>
    </w:p>
    <w:p>
      <w:pPr/>
      <w:r>
        <w:rPr>
          <w:lang w:val="en-GB"/>
        </w:rPr>
        <w:t>13. sut mae cymhwyso'r polisïau a'r gweithdrefnau sefydliadol ar gyfer cyfathrebu â chleientiaid</w:t>
      </w:r>
    </w:p>
    <w:p>
      <w:pPr/>
      <w:r>
        <w:rPr>
          <w:lang w:val="en-GB"/>
        </w:rPr>
        <w:t>14. gofynion cofnodi eich sefydliad, gan gynnwys sut mae storio gybodaeth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Ymgynghorwyr Gyrfaoedd ac Arbenigwyr Cyfarwyddyd Galwedigaethol, Gweithwyr Proffesiynol Technoleg Gwybodaeth a Chyfathrebu, Paratoi ar gyfer Gwaith, Galwedigaethau gwasanaeth cwsmeriaid, Gweithwyr canolfan alwadau/gyswllt,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sefydlu; cyfathrebu; cleientiaid; cyngor; canllawiau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17e502ba5f42e1" /><Relationship Type="http://schemas.openxmlformats.org/officeDocument/2006/relationships/numbering" Target="/word/numbering.xml" Id="R70515aac015d4289" /><Relationship Type="http://schemas.openxmlformats.org/officeDocument/2006/relationships/settings" Target="/word/settings.xml" Id="R646d6beadfe844bd" /><Relationship Type="http://schemas.openxmlformats.org/officeDocument/2006/relationships/image" Target="/word/media/b8ac5297-4d75-4ca2-9151-521d36808c6c.png" Id="R2eb40c8a75714405" /></Relationships>
</file>