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91ebf2de9849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SFJFRSWM6</w:t>
            </w:r>
            <w:r>
              <w:rPr>
                <w:b/>
              </w:rPr>
              <w:br/>
            </w:r>
            <w:r>
              <w:rPr>
                <w:b/>
              </w:rPr>
              <w:t>Ymchwilio ac adrodd ar ddigwyddiadau i hysbysu arfer yn y dyfodol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2c8caf14bf4b2a"/>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w:t>
      </w:r>
    </w:p>
    <w:p>
      <w:pPr/>
      <w:r>
        <w:rPr>
          <w:lang w:val="en-GB"/>
        </w:rPr>
        <w:br/>
      </w:r>
    </w:p>
    <w:p>
      <w:pPr/>
      <w:r>
        <w:rPr>
          <w:lang w:val="en-GB"/>
        </w:rPr>
        <w:t>Casglu gwybodaeth i gefnogi ymchwilio i ddigwyddiad </w:t>
      </w:r>
    </w:p>
    <w:p>
      <w:pPr/>
      <w:r>
        <w:rPr>
          <w:lang w:val="en-GB"/>
        </w:rPr>
        <w:t>Mae'r elfen hon yn ymwneud â'ch gallu i gasglu gwybodaeth o ystod o ffynonellau sy'n berthnasol i ymchwilio i ddigwyddiad, ac yn ei gefnogi. Gall hyn gynnwys gwybodaeth ysgrifenedig, lafar neu ystadegol o ffynonellau mewnol ac allanol. </w:t>
      </w:r>
    </w:p>
    <w:p>
      <w:pPr/>
      <w:r>
        <w:rPr>
          <w:lang w:val="en-GB"/>
        </w:rPr>
        <w:br/>
      </w:r>
    </w:p>
    <w:p>
      <w:pPr/>
      <w:r>
        <w:rPr>
          <w:lang w:val="en-GB"/>
        </w:rPr>
        <w:t>Adrodd am ganfyddiadau a chasgliadau ymchwiliad </w:t>
      </w:r>
    </w:p>
    <w:p>
      <w:pPr/>
      <w:r>
        <w:rPr>
          <w:lang w:val="en-GB"/>
        </w:rPr>
        <w:t>Mae'r elfen hon yn ymwneud â'ch gallu i baratoi a chyflwyno eich canfyddiadau a'ch casgliadau, ar sail casglu a dadansoddi'r wybodaeth a grynhowyd gennych. Mae'n cynnwys eich gallu i gyflwyno gwybodaeth gyda dadleuon, rhesymeg a data ffeithiol i'w chefnogi.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Casglu gwybodaeth i gefnogi ymchwilio i ddigwyddiad </w:t>
      </w:r>
    </w:p>
    <w:p>
      <w:pPr/>
      <w:r>
        <w:rPr>
          <w:lang w:val="en-GB"/>
        </w:rPr>
        <w:br/>
      </w:r>
    </w:p>
    <w:p>
      <w:pPr/>
      <w:r>
        <w:rPr>
          <w:lang w:val="en-GB"/>
        </w:rPr>
        <w:br/>
      </w:r>
    </w:p>
    <w:p>
      <w:pPr/>
      <w:r>
        <w:rPr>
          <w:lang w:val="en-GB"/>
        </w:rPr>
        <w:t>1.</w:t>
      </w:r>
    </w:p>
    <w:p>
      <w:pPr/>
      <w:r>
        <w:rPr>
          <w:lang w:val="en-GB"/>
        </w:rPr>
        <w:t xml:space="preserve">‍ </w:t>
      </w:r>
    </w:p>
    <w:p>
      <w:pPr/>
      <w:r>
        <w:rPr>
          <w:lang w:val="en-GB"/>
        </w:rPr>
        <w:t>cadarnhau gydag eraill ddiben yr ymchwiliadau, eich dulliau, eich amcanion a'ch terfynau amser</w:t>
      </w:r>
    </w:p>
    <w:p>
      <w:pPr/>
      <w:r>
        <w:rPr>
          <w:lang w:val="en-GB"/>
        </w:rPr>
        <w:t>2.</w:t>
      </w:r>
    </w:p>
    <w:p>
      <w:pPr/>
      <w:r>
        <w:rPr>
          <w:lang w:val="en-GB"/>
        </w:rPr>
        <w:t xml:space="preserve">‍ </w:t>
      </w:r>
    </w:p>
    <w:p>
      <w:pPr/>
      <w:r>
        <w:rPr>
          <w:lang w:val="en-GB"/>
        </w:rPr>
        <w:t>gwirio cywirdeb a digonolrwydd gwybodaeth </w:t>
      </w:r>
    </w:p>
    <w:p>
      <w:pPr/>
      <w:r>
        <w:rPr>
          <w:lang w:val="en-GB"/>
        </w:rPr>
        <w:t>3.</w:t>
      </w:r>
    </w:p>
    <w:p>
      <w:pPr/>
      <w:r>
        <w:rPr>
          <w:lang w:val="en-GB"/>
        </w:rPr>
        <w:t xml:space="preserve">‍ </w:t>
      </w:r>
    </w:p>
    <w:p>
      <w:pPr/>
      <w:r>
        <w:rPr>
          <w:lang w:val="en-GB"/>
        </w:rPr>
        <w:t>sicrhau bod eich cyswllt ag eraill yn sensitif i natur ymchwiliadau </w:t>
      </w:r>
    </w:p>
    <w:p>
      <w:pPr/>
      <w:r>
        <w:rPr>
          <w:lang w:val="en-GB"/>
        </w:rPr>
        <w:t>4.</w:t>
      </w:r>
    </w:p>
    <w:p>
      <w:pPr/>
      <w:r>
        <w:rPr>
          <w:lang w:val="en-GB"/>
        </w:rPr>
        <w:t xml:space="preserve">‍ </w:t>
      </w:r>
    </w:p>
    <w:p>
      <w:pPr/>
      <w:r>
        <w:rPr>
          <w:lang w:val="en-GB"/>
        </w:rPr>
        <w:t>sicrhau bod eich dulliau yn cydymffurfio â gofynion cyfreithiol a sefydliadol, gan leiafu'r risg i chi eich hunan, i eraill ac i eiddo</w:t>
      </w:r>
    </w:p>
    <w:p>
      <w:pPr/>
      <w:r>
        <w:rPr>
          <w:lang w:val="en-GB"/>
        </w:rPr>
        <w:t>5.</w:t>
      </w:r>
    </w:p>
    <w:p>
      <w:pPr/>
      <w:r>
        <w:rPr>
          <w:lang w:val="en-GB"/>
        </w:rPr>
        <w:t xml:space="preserve">‍ </w:t>
      </w:r>
    </w:p>
    <w:p>
      <w:pPr/>
      <w:r>
        <w:rPr>
          <w:lang w:val="en-GB"/>
        </w:rPr>
        <w:t>gweithredu oddi mewn i lefelau cytunedig eich awdurdod a'ch cyfrifoldeb</w:t>
      </w:r>
    </w:p>
    <w:p>
      <w:pPr/>
      <w:r>
        <w:rPr>
          <w:lang w:val="en-GB"/>
        </w:rPr>
        <w:t>6.</w:t>
      </w:r>
    </w:p>
    <w:p>
      <w:pPr/>
      <w:r>
        <w:rPr>
          <w:lang w:val="en-GB"/>
        </w:rPr>
        <w:t xml:space="preserve">‍ </w:t>
      </w:r>
    </w:p>
    <w:p>
      <w:pPr/>
      <w:r>
        <w:rPr>
          <w:lang w:val="en-GB"/>
        </w:rPr>
        <w:t>cadw cofnodion yn unol â gweithdrefnau eich sefydliad</w:t>
      </w:r>
    </w:p>
    <w:p>
      <w:pPr/>
      <w:r>
        <w:rPr>
          <w:lang w:val="en-GB"/>
        </w:rPr>
        <w:br/>
      </w:r>
    </w:p>
    <w:p>
      <w:pPr/>
      <w:r>
        <w:rPr>
          <w:lang w:val="en-GB"/>
        </w:rPr>
        <w:t>Adrodd am ganfyddiadau a chasgliadau ymchwiliad </w:t>
      </w:r>
    </w:p>
    <w:p>
      <w:pPr/>
      <w:r>
        <w:rPr>
          <w:lang w:val="en-GB"/>
        </w:rPr>
        <w:br/>
      </w:r>
    </w:p>
    <w:p>
      <w:pPr/>
      <w:r>
        <w:rPr>
          <w:lang w:val="en-GB"/>
        </w:rPr>
        <w:t>7.</w:t>
      </w:r>
    </w:p>
    <w:p>
      <w:pPr/>
      <w:r>
        <w:rPr>
          <w:lang w:val="en-GB"/>
        </w:rPr>
        <w:t xml:space="preserve">‍ </w:t>
      </w:r>
    </w:p>
    <w:p>
      <w:pPr/>
      <w:r>
        <w:rPr>
          <w:lang w:val="en-GB"/>
        </w:rPr>
        <w:t>paratoi adroddiadau a sicrhau eu bod yn cynnwys casgliadau, argymhellion, a blaenoriaethau clir, a dadansoddiad o'r materion critigol o ran risg</w:t>
      </w:r>
    </w:p>
    <w:p>
      <w:pPr/>
      <w:r>
        <w:rPr>
          <w:lang w:val="en-GB"/>
        </w:rPr>
        <w:t>8.</w:t>
      </w:r>
    </w:p>
    <w:p>
      <w:pPr/>
      <w:r>
        <w:rPr>
          <w:lang w:val="en-GB"/>
        </w:rPr>
        <w:t xml:space="preserve">‍ </w:t>
      </w:r>
    </w:p>
    <w:p>
      <w:pPr/>
      <w:r>
        <w:rPr>
          <w:lang w:val="en-GB"/>
        </w:rPr>
        <w:t>cyflwyno eich adroddiadau mewn fformat ac arddull sy'n berthnasol i natur ymchwiliadau</w:t>
      </w:r>
    </w:p>
    <w:p>
      <w:pPr/>
      <w:r>
        <w:rPr>
          <w:lang w:val="en-GB"/>
        </w:rPr>
        <w:t>9.</w:t>
      </w:r>
    </w:p>
    <w:p>
      <w:pPr/>
      <w:r>
        <w:rPr>
          <w:lang w:val="en-GB"/>
        </w:rPr>
        <w:t xml:space="preserve">‍ </w:t>
      </w:r>
    </w:p>
    <w:p>
      <w:pPr/>
      <w:r>
        <w:rPr>
          <w:lang w:val="en-GB"/>
        </w:rPr>
        <w:t>egluro mynediad at ddeunyddiau atodol perthnasol sy'n cefnogi eich adroddiadau, a'u hargaeledd</w:t>
      </w:r>
    </w:p>
    <w:p>
      <w:pPr/>
      <w:r>
        <w:rPr>
          <w:lang w:val="en-GB"/>
        </w:rPr>
        <w:t>10.</w:t>
      </w:r>
    </w:p>
    <w:p>
      <w:pPr/>
      <w:r>
        <w:rPr>
          <w:lang w:val="en-GB"/>
        </w:rPr>
        <w:t xml:space="preserve">‍ </w:t>
      </w:r>
    </w:p>
    <w:p>
      <w:pPr/>
      <w:r>
        <w:rPr>
          <w:lang w:val="en-GB"/>
        </w:rPr>
        <w:t>gwirio bod eich dull o gyflwyno casgliadau yn gwahaniaethu'n glir rhwng ffeithiau a barn</w:t>
      </w:r>
    </w:p>
    <w:p>
      <w:pPr/>
      <w:r>
        <w:rPr>
          <w:lang w:val="en-GB"/>
        </w:rPr>
        <w:t>11.</w:t>
      </w:r>
    </w:p>
    <w:p>
      <w:pPr/>
      <w:r>
        <w:rPr>
          <w:lang w:val="en-GB"/>
        </w:rPr>
        <w:t xml:space="preserve">‍ </w:t>
      </w:r>
    </w:p>
    <w:p>
      <w:pPr/>
      <w:r>
        <w:rPr>
          <w:lang w:val="en-GB"/>
        </w:rPr>
        <w:t>cadarnhau bod yr wybodaeth y seiliwyd eich dadansoddiad arni yn ddilys ac yn ddigonol i gynnal eich casgliadau</w:t>
      </w:r>
    </w:p>
    <w:p>
      <w:pPr/>
      <w:r>
        <w:rPr>
          <w:lang w:val="en-GB"/>
        </w:rPr>
        <w:t>12.</w:t>
      </w:r>
    </w:p>
    <w:p>
      <w:pPr/>
      <w:r>
        <w:rPr>
          <w:lang w:val="en-GB"/>
        </w:rPr>
        <w:t xml:space="preserve">‍ </w:t>
      </w:r>
    </w:p>
    <w:p>
      <w:pPr/>
      <w:r>
        <w:rPr>
          <w:lang w:val="en-GB"/>
        </w:rPr>
        <w:t>sicrhau bod eich cofnodion yn y fformat cytunedig, ac yn cael eu darparu i bobl eraill awdurdodedig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Iechyd a Diogelwch  </w:t>
      </w:r>
    </w:p>
    <w:p>
      <w:pPr/>
      <w:r>
        <w:rPr>
          <w:lang w:val="en-GB"/>
        </w:rPr>
        <w:br/>
      </w:r>
    </w:p>
    <w:p>
      <w:pPr/>
      <w:r>
        <w:rPr>
          <w:lang w:val="en-GB"/>
        </w:rPr>
        <w:t>1.</w:t>
      </w:r>
    </w:p>
    <w:p>
      <w:pPr/>
      <w:r>
        <w:rPr>
          <w:lang w:val="en-GB"/>
        </w:rPr>
        <w:t xml:space="preserve">‍ </w:t>
      </w:r>
    </w:p>
    <w:p>
      <w:pPr/>
      <w:r>
        <w:rPr>
          <w:lang w:val="en-GB"/>
        </w:rPr>
        <w:t>peryglon a risgiau'r gweithle sy'n effeithio ar eraill a'r amgylchedd </w:t>
      </w:r>
    </w:p>
    <w:p>
      <w:pPr/>
      <w:r>
        <w:rPr>
          <w:lang w:val="en-GB"/>
        </w:rPr>
        <w:t>2.</w:t>
      </w:r>
    </w:p>
    <w:p>
      <w:pPr/>
      <w:r>
        <w:rPr>
          <w:lang w:val="en-GB"/>
        </w:rPr>
        <w:t xml:space="preserve">‍ </w:t>
      </w:r>
    </w:p>
    <w:p>
      <w:pPr/>
      <w:r>
        <w:rPr>
          <w:lang w:val="en-GB"/>
        </w:rPr>
        <w:t>sut mae cymhwyso arferion sy'n mwyafu eich iechyd, eich diogelwch a'ch lles eich hun ac eraill yn y gweithle </w:t>
      </w:r>
    </w:p>
    <w:p>
      <w:pPr/>
      <w:r>
        <w:rPr>
          <w:lang w:val="en-GB"/>
        </w:rPr>
        <w:t>3.</w:t>
      </w:r>
    </w:p>
    <w:p>
      <w:pPr/>
      <w:r>
        <w:rPr>
          <w:lang w:val="en-GB"/>
        </w:rPr>
        <w:t xml:space="preserve">‍ </w:t>
      </w:r>
    </w:p>
    <w:p>
      <w:pPr/>
      <w:r>
        <w:rPr>
          <w:lang w:val="en-GB"/>
        </w:rPr>
        <w:t>sut mae gwneud a chymhwyso penderfyniadau ar sail yr asesiad o risg</w:t>
      </w:r>
    </w:p>
    <w:p>
      <w:pPr/>
      <w:r>
        <w:rPr>
          <w:lang w:val="en-GB"/>
        </w:rPr>
        <w:br/>
      </w:r>
    </w:p>
    <w:p>
      <w:pPr/>
      <w:r>
        <w:rPr>
          <w:lang w:val="en-GB"/>
        </w:rPr>
        <w:t>Sefydliadol  </w:t>
      </w:r>
    </w:p>
    <w:p>
      <w:pPr/>
      <w:r>
        <w:rPr>
          <w:lang w:val="en-GB"/>
        </w:rPr>
        <w:br/>
      </w:r>
    </w:p>
    <w:p>
      <w:pPr/>
      <w:r>
        <w:rPr>
          <w:lang w:val="en-GB"/>
        </w:rPr>
        <w:t>4.</w:t>
      </w:r>
    </w:p>
    <w:p>
      <w:pPr/>
      <w:r>
        <w:rPr>
          <w:lang w:val="en-GB"/>
        </w:rPr>
        <w:t xml:space="preserve">‍ </w:t>
      </w:r>
    </w:p>
    <w:p>
      <w:pPr/>
      <w:r>
        <w:rPr>
          <w:lang w:val="en-GB"/>
        </w:rPr>
        <w:t>deddfwriaeth Tân ac Achub gymwys a deddfwriaeth arall </w:t>
      </w:r>
    </w:p>
    <w:p>
      <w:pPr/>
      <w:r>
        <w:rPr>
          <w:lang w:val="en-GB"/>
        </w:rPr>
        <w:t>5.</w:t>
      </w:r>
    </w:p>
    <w:p>
      <w:pPr/>
      <w:r>
        <w:rPr>
          <w:lang w:val="en-GB"/>
        </w:rPr>
        <w:t xml:space="preserve">‍ </w:t>
      </w:r>
    </w:p>
    <w:p>
      <w:pPr/>
      <w:r>
        <w:rPr>
          <w:lang w:val="en-GB"/>
        </w:rPr>
        <w:t>sut mae cyrchu, dehongli a darparu gwybodaeth berthnasol, gan gynnwys adborth </w:t>
      </w:r>
    </w:p>
    <w:p>
      <w:pPr/>
      <w:r>
        <w:rPr>
          <w:lang w:val="en-GB"/>
        </w:rPr>
        <w:t>6.</w:t>
      </w:r>
    </w:p>
    <w:p>
      <w:pPr/>
      <w:r>
        <w:rPr>
          <w:lang w:val="en-GB"/>
        </w:rPr>
        <w:t xml:space="preserve">‍ </w:t>
      </w:r>
    </w:p>
    <w:p>
      <w:pPr/>
      <w:r>
        <w:rPr>
          <w:lang w:val="en-GB"/>
        </w:rPr>
        <w:t>systemau cofnodi a'r defnydd ohonynt </w:t>
      </w:r>
    </w:p>
    <w:p>
      <w:pPr/>
      <w:r>
        <w:rPr>
          <w:lang w:val="en-GB"/>
        </w:rPr>
        <w:t>7.</w:t>
      </w:r>
    </w:p>
    <w:p>
      <w:pPr/>
      <w:r>
        <w:rPr>
          <w:lang w:val="en-GB"/>
        </w:rPr>
        <w:t xml:space="preserve">‍ </w:t>
      </w:r>
    </w:p>
    <w:p>
      <w:pPr/>
      <w:r>
        <w:rPr>
          <w:lang w:val="en-GB"/>
        </w:rPr>
        <w:t>ffynonellau ac argaeledd gwybodaeth </w:t>
      </w:r>
    </w:p>
    <w:p>
      <w:pPr/>
      <w:r>
        <w:rPr>
          <w:lang w:val="en-GB"/>
        </w:rPr>
        <w:t>8.</w:t>
      </w:r>
    </w:p>
    <w:p>
      <w:pPr/>
      <w:r>
        <w:rPr>
          <w:lang w:val="en-GB"/>
        </w:rPr>
        <w:t xml:space="preserve">‍ </w:t>
      </w:r>
    </w:p>
    <w:p>
      <w:pPr/>
      <w:r>
        <w:rPr>
          <w:lang w:val="en-GB"/>
        </w:rPr>
        <w:t>gwahanol fathau o ymchwiliad sy'n ofynnol o fewn y sefydliad</w:t>
      </w:r>
    </w:p>
    <w:p>
      <w:pPr/>
      <w:r>
        <w:rPr>
          <w:lang w:val="en-GB"/>
        </w:rPr>
        <w:br/>
      </w:r>
    </w:p>
    <w:p>
      <w:pPr/>
      <w:r>
        <w:rPr>
          <w:lang w:val="en-GB"/>
        </w:rPr>
        <w:t>Personol a rhyngbersonol</w:t>
      </w:r>
    </w:p>
    <w:p>
      <w:pPr/>
      <w:r>
        <w:rPr>
          <w:lang w:val="en-GB"/>
        </w:rPr>
        <w:br/>
      </w:r>
    </w:p>
    <w:p>
      <w:pPr/>
      <w:r>
        <w:rPr>
          <w:lang w:val="en-GB"/>
        </w:rPr>
        <w:t>9.</w:t>
      </w:r>
    </w:p>
    <w:p>
      <w:pPr/>
      <w:r>
        <w:rPr>
          <w:lang w:val="en-GB"/>
        </w:rPr>
        <w:t xml:space="preserve">‍ </w:t>
      </w:r>
    </w:p>
    <w:p>
      <w:pPr/>
      <w:r>
        <w:rPr>
          <w:lang w:val="en-GB"/>
        </w:rPr>
        <w:t>sut mae cyfathrebu'n eglur ac yn effeithiol gydag eraill </w:t>
      </w:r>
    </w:p>
    <w:p>
      <w:pPr/>
      <w:r>
        <w:rPr>
          <w:lang w:val="en-GB"/>
        </w:rPr>
        <w:t>10.</w:t>
      </w:r>
    </w:p>
    <w:p>
      <w:pPr/>
      <w:r>
        <w:rPr>
          <w:lang w:val="en-GB"/>
        </w:rPr>
        <w:t xml:space="preserve">‍ </w:t>
      </w:r>
    </w:p>
    <w:p>
      <w:pPr/>
      <w:r>
        <w:rPr>
          <w:lang w:val="en-GB"/>
        </w:rPr>
        <w:t>sut mae trin eraill â pharch ac ystyriaeth, gan roi sylw i gydraddoldeb a'i dderbyn  </w:t>
      </w:r>
    </w:p>
    <w:p>
      <w:pPr/>
      <w:r>
        <w:rPr>
          <w:lang w:val="en-GB"/>
        </w:rPr>
        <w:t>11.</w:t>
      </w:r>
    </w:p>
    <w:p>
      <w:pPr/>
      <w:r>
        <w:rPr>
          <w:lang w:val="en-GB"/>
        </w:rPr>
        <w:t xml:space="preserve">‍ </w:t>
      </w:r>
    </w:p>
    <w:p>
      <w:pPr/>
      <w:r>
        <w:rPr>
          <w:lang w:val="en-GB"/>
        </w:rPr>
        <w:t>dulliau cyfathrebu ac adrodd yn y gweithle </w:t>
      </w:r>
    </w:p>
    <w:p>
      <w:pPr/>
      <w:r>
        <w:rPr>
          <w:lang w:val="en-GB"/>
        </w:rPr>
        <w:t>12.</w:t>
      </w:r>
    </w:p>
    <w:p>
      <w:pPr/>
      <w:r>
        <w:rPr>
          <w:lang w:val="en-GB"/>
        </w:rPr>
        <w:t xml:space="preserve">‍ </w:t>
      </w:r>
    </w:p>
    <w:p>
      <w:pPr/>
      <w:r>
        <w:rPr>
          <w:lang w:val="en-GB"/>
        </w:rPr>
        <w:t>rolau, cyfrifoldebau a chyfyngiadau awdurdod o'ch rhan eich hun ac eraill </w:t>
      </w:r>
    </w:p>
    <w:p>
      <w:pPr/>
      <w:r>
        <w:rPr>
          <w:lang w:val="en-GB"/>
        </w:rPr>
        <w:br/>
      </w:r>
    </w:p>
    <w:p>
      <w:pPr/>
      <w:r>
        <w:rPr>
          <w:lang w:val="en-GB"/>
        </w:rPr>
        <w:t>Technegol </w:t>
      </w:r>
    </w:p>
    <w:p>
      <w:pPr/>
      <w:r>
        <w:rPr>
          <w:lang w:val="en-GB"/>
        </w:rPr>
        <w:br/>
      </w:r>
    </w:p>
    <w:p>
      <w:pPr/>
      <w:r>
        <w:rPr>
          <w:lang w:val="en-GB"/>
        </w:rPr>
        <w:t>13.</w:t>
      </w:r>
    </w:p>
    <w:p>
      <w:pPr/>
      <w:r>
        <w:rPr>
          <w:lang w:val="en-GB"/>
        </w:rPr>
        <w:t xml:space="preserve">‍ </w:t>
      </w:r>
    </w:p>
    <w:p>
      <w:pPr/>
      <w:r>
        <w:rPr>
          <w:lang w:val="en-GB"/>
        </w:rPr>
        <w:t>sut mae dehongli gwybodaeth o wahanol fathau ac o ystod o ffynonellau    </w:t>
      </w:r>
    </w:p>
    <w:p>
      <w:pPr/>
      <w:r>
        <w:rPr>
          <w:lang w:val="en-GB"/>
        </w:rPr>
        <w:t>14.</w:t>
      </w:r>
    </w:p>
    <w:p>
      <w:pPr/>
      <w:r>
        <w:rPr>
          <w:lang w:val="en-GB"/>
        </w:rPr>
        <w:t xml:space="preserve">‍ </w:t>
      </w:r>
    </w:p>
    <w:p>
      <w:pPr/>
      <w:r>
        <w:rPr>
          <w:lang w:val="en-GB"/>
        </w:rPr>
        <w:t>sut mae cynnal ymchwiliad </w:t>
      </w:r>
    </w:p>
    <w:p>
      <w:pPr/>
      <w:r>
        <w:rPr>
          <w:lang w:val="en-GB"/>
        </w:rPr>
        <w:t>15.</w:t>
      </w:r>
    </w:p>
    <w:p>
      <w:pPr/>
      <w:r>
        <w:rPr>
          <w:lang w:val="en-GB"/>
        </w:rPr>
        <w:t xml:space="preserve">‍ </w:t>
      </w:r>
    </w:p>
    <w:p>
      <w:pPr/>
      <w:r>
        <w:rPr>
          <w:lang w:val="en-GB"/>
        </w:rPr>
        <w:t>sut mae casglu a chyflwyno tystiolaeth </w:t>
      </w:r>
    </w:p>
    <w:p>
      <w:pPr/>
      <w:r>
        <w:rPr>
          <w:lang w:val="en-GB"/>
        </w:rPr>
        <w:t>16.</w:t>
      </w:r>
    </w:p>
    <w:p>
      <w:pPr/>
      <w:r>
        <w:rPr>
          <w:lang w:val="en-GB"/>
        </w:rPr>
        <w:t xml:space="preserve">‍ </w:t>
      </w:r>
    </w:p>
    <w:p>
      <w:pPr/>
      <w:r>
        <w:rPr>
          <w:lang w:val="en-GB"/>
        </w:rPr>
        <w:t>sut mae nodi a chadw tystiolaeth </w:t>
      </w:r>
    </w:p>
    <w:p>
      <w:pPr/>
      <w:r>
        <w:rPr>
          <w:lang w:val="en-GB"/>
        </w:rPr>
        <w:t>17.</w:t>
      </w:r>
    </w:p>
    <w:p>
      <w:pPr/>
      <w:r>
        <w:rPr>
          <w:lang w:val="en-GB"/>
        </w:rPr>
        <w:t xml:space="preserve">‍ </w:t>
      </w:r>
    </w:p>
    <w:p>
      <w:pPr/>
      <w:r>
        <w:rPr>
          <w:lang w:val="en-GB"/>
        </w:rPr>
        <w:t>mathau o dystiolaeth a'i phwysigrwydd</w:t>
      </w:r>
    </w:p>
    <w:p>
      <w:pPr/>
      <w:r>
        <w:rPr>
          <w:lang w:val="en-GB"/>
        </w:rPr>
        <w:t>18.</w:t>
      </w:r>
    </w:p>
    <w:p>
      <w:pPr/>
      <w:r>
        <w:rPr>
          <w:lang w:val="en-GB"/>
        </w:rPr>
        <w:t xml:space="preserve">‍ </w:t>
      </w:r>
    </w:p>
    <w:p>
      <w:pPr/>
      <w:r>
        <w:rPr>
          <w:lang w:val="en-GB"/>
        </w:rPr>
        <w:t>sut mae cefnogi ymchwilio i ddigwyddiad </w:t>
      </w:r>
    </w:p>
    <w:p>
      <w:pPr/>
      <w:r>
        <w:rPr>
          <w:lang w:val="en-GB"/>
        </w:rPr>
        <w:t>19.</w:t>
      </w:r>
    </w:p>
    <w:p>
      <w:pPr/>
      <w:r>
        <w:rPr>
          <w:lang w:val="en-GB"/>
        </w:rPr>
        <w:t xml:space="preserve">‍ </w:t>
      </w:r>
    </w:p>
    <w:p>
      <w:pPr/>
      <w:r>
        <w:rPr>
          <w:lang w:val="en-GB"/>
        </w:rPr>
        <w:t>dulliau ac egwyddorion paratoi adroddiadau</w:t>
      </w:r>
    </w:p>
    <w:p>
      <w:pPr/>
      <w:r>
        <w:rPr>
          <w:lang w:val="en-GB"/>
        </w:rPr>
        <w:t>20.</w:t>
      </w:r>
    </w:p>
    <w:p>
      <w:pPr/>
      <w:r>
        <w:rPr>
          <w:lang w:val="en-GB"/>
        </w:rPr>
        <w:t xml:space="preserve">‍ </w:t>
      </w:r>
    </w:p>
    <w:p>
      <w:pPr/>
      <w:r>
        <w:rPr>
          <w:lang w:val="en-GB"/>
        </w:rPr>
        <w:t>y gwahanol fathau o dechnoleg sydd ar gael i'w defnyddio ar gyfer ymchwiliadau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Adborth ar berfformiad</w:t>
      </w:r>
    </w:p>
    <w:p>
      <w:pPr/>
      <w:r>
        <w:rPr>
          <w:lang w:val="en-GB"/>
        </w:rPr>
        <w:t>Gwybodaeth rydych chi'n ei rhoi i aelodau'r tîm ynghylch lefel eu perfformiad yn erbyn yr amcanion y cytunwyd arnynt</w:t>
      </w:r>
    </w:p>
    <w:p>
      <w:pPr/>
      <w:r>
        <w:rPr>
          <w:lang w:val="en-GB"/>
        </w:rPr>
        <w:br/>
      </w:r>
    </w:p>
    <w:p>
      <w:pPr/>
      <w:r>
        <w:rPr>
          <w:lang w:val="en-GB"/>
        </w:rPr>
        <w:t>Gwybodaeth                      </w:t>
      </w:r>
    </w:p>
    <w:p>
      <w:pPr/>
      <w:r>
        <w:rPr>
          <w:lang w:val="en-GB"/>
        </w:rPr>
        <w:t>Mewn perthynas â digwyddiad ac â digwyddiadau tebyg, testunol, graffigol, ysgrifenedig a geiriol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Deunyddiau atodol</w:t>
      </w:r>
    </w:p>
    <w:p>
      <w:pPr/>
      <w:r>
        <w:rPr>
          <w:lang w:val="en-GB"/>
        </w:rPr>
        <w:t>Cefnogi gwybodaeth o amrywiaeth o ffynonellau</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er Cyfiawnder</w:t>
      </w:r>
      <w:r>
        <w:rPr>
          <w:lang w:val="en-GB"/>
        </w:rPr>
        <w:br/>
      </w:r>
    </w:p>
    <w:p>
      <w:pPr/>
      <w:r>
        <w:rPr>
          <w:lang w:val="en-GB"/>
          <w:b/>
        </w:rPr>
        <w:t>RCU gwreiddiol</w:t>
      </w:r>
    </w:p>
    <w:p>
      <w:pPr/>
      <w:r>
        <w:rPr>
          <w:lang w:val="en-GB"/>
        </w:rPr>
        <w:t>SFJ FRS WM6</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Gwerthuso; casglu; coladu; crynhoi data; storio; gwybodaeth; cyflwyno; adrodd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c259029e0c404b" /><Relationship Type="http://schemas.openxmlformats.org/officeDocument/2006/relationships/numbering" Target="/word/numbering.xml" Id="R062db80b9cd541f4" /><Relationship Type="http://schemas.openxmlformats.org/officeDocument/2006/relationships/settings" Target="/word/settings.xml" Id="Rb5d24c83f1d24ab4" /><Relationship Type="http://schemas.openxmlformats.org/officeDocument/2006/relationships/image" Target="/word/media/1711ac4d-7bcd-481b-b727-c5dc554352a9.png" Id="R442c8caf14bf4b2a" /></Relationships>
</file>