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a8883206b47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SFJCCAE2</w:t>
            </w:r>
            <w:r>
              <w:rPr>
                <w:b/>
              </w:rPr>
              <w:br/>
            </w:r>
            <w:r>
              <w:rPr>
                <w:b/>
              </w:rPr>
              <w:t>Cyfeirio a hwyluso ymarferiadau i ymarfer neu ddilysu trefniadau argyfwng neu ddilyniant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57dca225c48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ymweud â chyfeirio a hwyluso ymarferiadau i brofi neu ddilysu cynlluniau, prosesau a threfniadau.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ar gyfer y rhai sy'n ymwneud â chynnal ymarferiadau amddiffyniad sifil.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cd274684444dd2" /><Relationship Type="http://schemas.openxmlformats.org/officeDocument/2006/relationships/numbering" Target="/word/numbering.xml" Id="R1acc2ba9bc7b496e" /><Relationship Type="http://schemas.openxmlformats.org/officeDocument/2006/relationships/settings" Target="/word/settings.xml" Id="R44f3e6f2cb6b4e8a" /><Relationship Type="http://schemas.openxmlformats.org/officeDocument/2006/relationships/image" Target="/word/media/9fd7b90f-3b86-4144-952c-28d5b64868a9.png" Id="R72557dca225c48c0" /></Relationships>
</file>