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42f8d9635445b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SFJCCAA2</w:t>
            </w:r>
            <w:r>
              <w:rPr>
                <w:b/>
              </w:rPr>
              <w:br/>
            </w:r>
            <w:r>
              <w:rPr>
                <w:b/>
              </w:rPr>
              <w:t>Rhannu gwybodaeth gyda sefydliadau eraill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e572d0a00de41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rhannu gwybodaeth, sy'n sylfaen ar gyfer pob math o waith mewn cydweithrediad â sefydliadau eraill, gan gynnwys cyrff cyhoeddus, preifat neu sector gwirfoddol.  Mae'n cynnwys rhannu gwybodaeth fel rhan o ddiwylliant parhaus o gydweithrediad a hefyd rannu gwybodaeth trwy ofynion ffurfiol. Y rhagdybiaeth gychwynnol yw y dylid rhannu gwybodaeth, ond cydnabyddir hefyd y gall fod angen rheoli sut rhyddheir peth gwybodaeth.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Grŵp Targed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y rhai sy'n gweithio mewn cydweithrediad â sefydliadau eraill ac mae'n addas i'w defnyddio ar draws ystod o leoliadau sefydliadol.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1c5a71cfcc14680" /><Relationship Type="http://schemas.openxmlformats.org/officeDocument/2006/relationships/numbering" Target="/word/numbering.xml" Id="R1cbfd0193301413e" /><Relationship Type="http://schemas.openxmlformats.org/officeDocument/2006/relationships/settings" Target="/word/settings.xml" Id="R0deed9e74a9b4ac0" /><Relationship Type="http://schemas.openxmlformats.org/officeDocument/2006/relationships/image" Target="/word/media/76688400-518f-4dfe-ad75-00ea1c0d27ff.png" Id="Rce572d0a00de4153" /></Relationships>
</file>