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99e8385bd94e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SFJFRSWM2</w:t>
            </w:r>
            <w:r>
              <w:rPr>
                <w:b/>
              </w:rPr>
              <w:br/>
            </w:r>
            <w:r>
              <w:rPr>
                <w:b/>
              </w:rPr>
              <w:t xml:space="preserve">Cynnal gweithgareddau i ddiwallu gofynion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0f070d94224ddb"/>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 </w:t>
      </w:r>
    </w:p>
    <w:p>
      <w:pPr/>
      <w:r>
        <w:rPr>
          <w:lang w:val="en-GB"/>
        </w:rPr>
        <w:br/>
      </w:r>
    </w:p>
    <w:p>
      <w:pPr/>
      <w:r>
        <w:rPr>
          <w:lang w:val="en-GB"/>
        </w:rPr>
        <w:t>Cynnal gweithgareddau gwaith i ddiwallu gofynion </w:t>
      </w:r>
    </w:p>
    <w:p>
      <w:pPr/>
      <w:r>
        <w:rPr>
          <w:lang w:val="en-GB"/>
        </w:rPr>
        <w:t>Mae'r elfen hon yn ymwneud â'ch gallu i reoli eich gweithgareddau gwaith beunyddiol er mwyn sicrhau y cedwir at derfynau amser ac amcanion gwaith yn gyson. Mae hyn yn cynnwys sicrhau eich bod yn cytuno ar amcanion yn ddyddiol ac yn wythnosol, ac yn monitro cynnydd, gan ddatrys unrhyw broblemau sy'n codi. </w:t>
      </w:r>
    </w:p>
    <w:p>
      <w:pPr/>
      <w:r>
        <w:rPr>
          <w:lang w:val="en-GB"/>
        </w:rPr>
        <w:br/>
      </w:r>
    </w:p>
    <w:p>
      <w:pPr/>
      <w:r>
        <w:rPr>
          <w:lang w:val="en-GB"/>
        </w:rPr>
        <w:t>Cynnal amodau gwaith iach, diogel a chynhyrchiol</w:t>
      </w:r>
    </w:p>
    <w:p>
      <w:pPr/>
      <w:r>
        <w:rPr>
          <w:lang w:val="en-GB"/>
        </w:rPr>
        <w:t>Mae'r elfen hon yn ymwneud â'ch gallu i sicrhau bod pob mesur iechyd, diogelwch a diogeledd yn cael eu cynnal yn gyson yn y gweithle. Mae'n cynnwys sicrhau bod amodau gwaith yn cydymffurfio â'ch gofynion sefydliadol a chyfreithiol, a bod gweithredu ar faterion iechyd a diogelwch. </w:t>
      </w:r>
    </w:p>
    <w:p>
      <w:pPr/>
      <w:r>
        <w:rPr>
          <w:lang w:val="en-GB"/>
        </w:rPr>
        <w:br/>
      </w:r>
    </w:p>
    <w:p>
      <w:pPr/>
      <w:r>
        <w:rPr>
          <w:lang w:val="en-GB"/>
        </w:rPr>
        <w:t>Cyflwyno argymhellion ar gyfer gwelliannau i weithgareddau gwaith </w:t>
      </w:r>
    </w:p>
    <w:p>
      <w:pPr/>
      <w:r>
        <w:rPr>
          <w:lang w:val="en-GB"/>
        </w:rPr>
        <w:t>Mae'r elfen hon yn ymwneud â'ch gallu i annog a chefnogi awgrymiadau ar gyfer gwella arferion gwaith, systemau, a pherfformiad personol a sefydliadol. Mae hyn yn cynnwys argymhellion ysgrifenedig a llafar i eraill ar draws eich sefydliad.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Cynnal gweithgareddau gwaith i ddiwallu gofynion </w:t>
      </w:r>
    </w:p>
    <w:p>
      <w:pPr/>
      <w:r>
        <w:rPr>
          <w:lang w:val="en-GB"/>
        </w:rPr>
        <w:br/>
      </w:r>
    </w:p>
    <w:p>
      <w:pPr/>
      <w:r>
        <w:rPr>
          <w:lang w:val="en-GB"/>
        </w:rPr>
        <w:t>1.</w:t>
      </w:r>
    </w:p>
    <w:p>
      <w:pPr/>
      <w:r>
        <w:rPr>
          <w:lang w:val="en-GB"/>
        </w:rPr>
        <w:t xml:space="preserve">‍ </w:t>
      </w:r>
    </w:p>
    <w:p>
      <w:pPr/>
      <w:r>
        <w:rPr>
          <w:lang w:val="en-GB"/>
        </w:rPr>
        <w:t>cytuno ar ofynion gydag eraill ar lefel ddigon manwl fel bod modd cynllunio gwaith</w:t>
      </w:r>
    </w:p>
    <w:p>
      <w:pPr/>
      <w:r>
        <w:rPr>
          <w:lang w:val="en-GB"/>
        </w:rPr>
        <w:t>2.</w:t>
      </w:r>
    </w:p>
    <w:p>
      <w:pPr/>
      <w:r>
        <w:rPr>
          <w:lang w:val="en-GB"/>
        </w:rPr>
        <w:t xml:space="preserve">‍ </w:t>
      </w:r>
    </w:p>
    <w:p>
      <w:pPr/>
      <w:r>
        <w:rPr>
          <w:lang w:val="en-GB"/>
        </w:rPr>
        <w:t>esbonio gofynion i eraill yn ddigon manwl, ac ar lefel a chyflymdra priodol</w:t>
      </w:r>
    </w:p>
    <w:p>
      <w:pPr/>
      <w:r>
        <w:rPr>
          <w:lang w:val="en-GB"/>
        </w:rPr>
        <w:t>3.</w:t>
      </w:r>
    </w:p>
    <w:p>
      <w:pPr/>
      <w:r>
        <w:rPr>
          <w:lang w:val="en-GB"/>
        </w:rPr>
        <w:t xml:space="preserve">‍ </w:t>
      </w:r>
    </w:p>
    <w:p>
      <w:pPr/>
      <w:r>
        <w:rPr>
          <w:lang w:val="en-GB"/>
        </w:rPr>
        <w:t>cadarnhau gydag eraill eu dealltwriaeth o gyflawni gofynion, a'u hymrwymiad i hynny</w:t>
      </w:r>
    </w:p>
    <w:p>
      <w:pPr/>
      <w:r>
        <w:rPr>
          <w:lang w:val="en-GB"/>
        </w:rPr>
        <w:t>4.</w:t>
      </w:r>
    </w:p>
    <w:p>
      <w:pPr/>
      <w:r>
        <w:rPr>
          <w:lang w:val="en-GB"/>
        </w:rPr>
        <w:t xml:space="preserve">‍ </w:t>
      </w:r>
    </w:p>
    <w:p>
      <w:pPr/>
      <w:r>
        <w:rPr>
          <w:lang w:val="en-GB"/>
        </w:rPr>
        <w:t>monitro gwaith eich tîm ar gyfnodau cytunedig   </w:t>
      </w:r>
    </w:p>
    <w:p>
      <w:pPr/>
      <w:r>
        <w:rPr>
          <w:lang w:val="en-GB"/>
        </w:rPr>
        <w:t>5.</w:t>
      </w:r>
    </w:p>
    <w:p>
      <w:pPr/>
      <w:r>
        <w:rPr>
          <w:lang w:val="en-GB"/>
        </w:rPr>
        <w:t xml:space="preserve">‍ </w:t>
      </w:r>
    </w:p>
    <w:p>
      <w:pPr/>
      <w:r>
        <w:rPr>
          <w:lang w:val="en-GB"/>
        </w:rPr>
        <w:t>sicrhau bod monitro gwaith y tîm yn cydymffurfio â gweithdrefnau eich sefydliad</w:t>
      </w:r>
    </w:p>
    <w:p>
      <w:pPr/>
      <w:r>
        <w:rPr>
          <w:lang w:val="en-GB"/>
        </w:rPr>
        <w:t>6.</w:t>
      </w:r>
    </w:p>
    <w:p>
      <w:pPr/>
      <w:r>
        <w:rPr>
          <w:lang w:val="en-GB"/>
        </w:rPr>
        <w:t xml:space="preserve">‍ </w:t>
      </w:r>
    </w:p>
    <w:p>
      <w:pPr/>
      <w:r>
        <w:rPr>
          <w:lang w:val="en-GB"/>
        </w:rPr>
        <w:t>sicrhau bod y gwaith sydd o dan eich rheolaeth yn cyflawni'r gofynion cytunedig</w:t>
      </w:r>
    </w:p>
    <w:p>
      <w:pPr/>
      <w:r>
        <w:rPr>
          <w:lang w:val="en-GB"/>
        </w:rPr>
        <w:t>7.</w:t>
      </w:r>
    </w:p>
    <w:p>
      <w:pPr/>
      <w:r>
        <w:rPr>
          <w:lang w:val="en-GB"/>
        </w:rPr>
        <w:t xml:space="preserve">‍ </w:t>
      </w:r>
    </w:p>
    <w:p>
      <w:pPr/>
      <w:r>
        <w:rPr>
          <w:lang w:val="en-GB"/>
        </w:rPr>
        <w:t>cymryd camau cywiro pan na fydd cynnyrch, gwasanaethau a phrosesau'n diwallu'r gofynion cytunedig</w:t>
      </w:r>
    </w:p>
    <w:p>
      <w:pPr/>
      <w:r>
        <w:rPr>
          <w:lang w:val="en-GB"/>
        </w:rPr>
        <w:t>8.</w:t>
      </w:r>
    </w:p>
    <w:p>
      <w:pPr/>
      <w:r>
        <w:rPr>
          <w:lang w:val="en-GB"/>
        </w:rPr>
        <w:t xml:space="preserve">‍ </w:t>
      </w:r>
    </w:p>
    <w:p>
      <w:pPr/>
      <w:r>
        <w:rPr>
          <w:lang w:val="en-GB"/>
        </w:rPr>
        <w:t>darparu cyfleoedd i eraill gyflwyno argymhellion ar gyfer gwella gweithgareddau gwaith</w:t>
      </w:r>
    </w:p>
    <w:p>
      <w:pPr/>
      <w:r>
        <w:rPr>
          <w:lang w:val="en-GB"/>
        </w:rPr>
        <w:br/>
      </w:r>
    </w:p>
    <w:p>
      <w:pPr/>
      <w:r>
        <w:rPr>
          <w:lang w:val="en-GB"/>
        </w:rPr>
        <w:t>Cynnal amodau gwaith iach, diogel a chynhyrchiol</w:t>
      </w:r>
    </w:p>
    <w:p>
      <w:pPr/>
      <w:r>
        <w:rPr>
          <w:lang w:val="en-GB"/>
        </w:rPr>
        <w:br/>
      </w:r>
    </w:p>
    <w:p>
      <w:pPr/>
      <w:r>
        <w:rPr>
          <w:lang w:val="en-GB"/>
        </w:rPr>
        <w:t>9.</w:t>
      </w:r>
    </w:p>
    <w:p>
      <w:pPr/>
      <w:r>
        <w:rPr>
          <w:lang w:val="en-GB"/>
        </w:rPr>
        <w:t xml:space="preserve">‍ </w:t>
      </w:r>
    </w:p>
    <w:p>
      <w:pPr/>
      <w:r>
        <w:rPr>
          <w:lang w:val="en-GB"/>
        </w:rPr>
        <w:t>hysbysu eraill am eu cyfrifoldebau cyfreithiol a sefydliadol dros gynnal amgylchedd gweithio diogel</w:t>
      </w:r>
    </w:p>
    <w:p>
      <w:pPr/>
      <w:r>
        <w:rPr>
          <w:lang w:val="en-GB"/>
        </w:rPr>
        <w:t>10.</w:t>
      </w:r>
    </w:p>
    <w:p>
      <w:pPr/>
      <w:r>
        <w:rPr>
          <w:lang w:val="en-GB"/>
        </w:rPr>
        <w:t xml:space="preserve">‍ </w:t>
      </w:r>
    </w:p>
    <w:p>
      <w:pPr/>
      <w:r>
        <w:rPr>
          <w:lang w:val="en-GB"/>
        </w:rPr>
        <w:t>rhoi cefnogaeth ddigonol i eraill i sicrhau eu bod yn medru gweithio mewn modd diogel</w:t>
      </w:r>
    </w:p>
    <w:p>
      <w:pPr/>
      <w:r>
        <w:rPr>
          <w:lang w:val="en-GB"/>
        </w:rPr>
        <w:t>11.</w:t>
      </w:r>
    </w:p>
    <w:p>
      <w:pPr/>
      <w:r>
        <w:rPr>
          <w:lang w:val="en-GB"/>
        </w:rPr>
        <w:t xml:space="preserve">‍ </w:t>
      </w:r>
    </w:p>
    <w:p>
      <w:pPr/>
      <w:r>
        <w:rPr>
          <w:lang w:val="en-GB"/>
        </w:rPr>
        <w:t>rhoi cyfleoedd i eraill gyflwyno argymhellion ar gyfer gwella amodau gwaith</w:t>
      </w:r>
    </w:p>
    <w:p>
      <w:pPr/>
      <w:r>
        <w:rPr>
          <w:lang w:val="en-GB"/>
        </w:rPr>
        <w:t>12.</w:t>
      </w:r>
    </w:p>
    <w:p>
      <w:pPr/>
      <w:r>
        <w:rPr>
          <w:lang w:val="en-GB"/>
        </w:rPr>
        <w:t xml:space="preserve">‍ </w:t>
      </w:r>
    </w:p>
    <w:p>
      <w:pPr/>
      <w:r>
        <w:rPr>
          <w:lang w:val="en-GB"/>
        </w:rPr>
        <w:t>sicrhau bod yr amodau gwaith sydd o dan eich rheolaeth yn cydymffurfio â gofynion sefydliadol a chyfreithiol</w:t>
      </w:r>
    </w:p>
    <w:p>
      <w:pPr/>
      <w:r>
        <w:rPr>
          <w:lang w:val="en-GB"/>
        </w:rPr>
        <w:t>13.</w:t>
      </w:r>
    </w:p>
    <w:p>
      <w:pPr/>
      <w:r>
        <w:rPr>
          <w:lang w:val="en-GB"/>
        </w:rPr>
        <w:t xml:space="preserve">‍ </w:t>
      </w:r>
    </w:p>
    <w:p>
      <w:pPr/>
      <w:r>
        <w:rPr>
          <w:lang w:val="en-GB"/>
        </w:rPr>
        <w:t>sicrhau bod amodau gwaith sydd o dan eich rheolaeth yn hwyluso'r gweithgaredd gymaint â phosibl, oddi mewn i gyfyngiadau sefydliadol</w:t>
      </w:r>
    </w:p>
    <w:p>
      <w:pPr/>
      <w:r>
        <w:rPr>
          <w:lang w:val="en-GB"/>
        </w:rPr>
        <w:t>14.</w:t>
      </w:r>
    </w:p>
    <w:p>
      <w:pPr/>
      <w:r>
        <w:rPr>
          <w:lang w:val="en-GB"/>
        </w:rPr>
        <w:t xml:space="preserve">‍ </w:t>
      </w:r>
    </w:p>
    <w:p>
      <w:pPr/>
      <w:r>
        <w:rPr>
          <w:lang w:val="en-GB"/>
        </w:rPr>
        <w:t>ymateb i faterion iechyd a diogelwch mewn ffyrdd sy'n brydlon ac yn cydymffurfio â gofynion sefydliadol a chyfreithiol</w:t>
      </w:r>
    </w:p>
    <w:p>
      <w:pPr/>
      <w:r>
        <w:rPr>
          <w:lang w:val="en-GB"/>
        </w:rPr>
        <w:t>15.</w:t>
      </w:r>
    </w:p>
    <w:p>
      <w:pPr/>
      <w:r>
        <w:rPr>
          <w:lang w:val="en-GB"/>
        </w:rPr>
        <w:t xml:space="preserve">‍ </w:t>
      </w:r>
    </w:p>
    <w:p>
      <w:pPr/>
      <w:r>
        <w:rPr>
          <w:lang w:val="en-GB"/>
        </w:rPr>
        <w:t>cyflwyno argymhellion yn eglur ac yn brydlon i eraill er mwyn gwella amodau gwaith</w:t>
      </w:r>
    </w:p>
    <w:p>
      <w:pPr/>
      <w:r>
        <w:rPr>
          <w:lang w:val="en-GB"/>
        </w:rPr>
        <w:t>16.</w:t>
      </w:r>
    </w:p>
    <w:p>
      <w:pPr/>
      <w:r>
        <w:rPr>
          <w:lang w:val="en-GB"/>
        </w:rPr>
        <w:t xml:space="preserve">‍ </w:t>
      </w:r>
    </w:p>
    <w:p>
      <w:pPr/>
      <w:r>
        <w:rPr>
          <w:lang w:val="en-GB"/>
        </w:rPr>
        <w:t>cadw cofnodion mewn perthynas â iechyd a diogelwch sy'n cydymffurfio â gofynion sefydliadol a chyfreithiol</w:t>
      </w:r>
    </w:p>
    <w:p>
      <w:pPr/>
      <w:r>
        <w:rPr>
          <w:lang w:val="en-GB"/>
        </w:rPr>
        <w:br/>
      </w:r>
    </w:p>
    <w:p>
      <w:pPr/>
      <w:r>
        <w:rPr>
          <w:lang w:val="en-GB"/>
        </w:rPr>
        <w:t>Cyflwyno argymhellion ar gyfer gwelliannau i weithgareddau gwaith </w:t>
      </w:r>
    </w:p>
    <w:p>
      <w:pPr/>
      <w:r>
        <w:rPr>
          <w:lang w:val="en-GB"/>
        </w:rPr>
        <w:br/>
      </w:r>
    </w:p>
    <w:p>
      <w:pPr/>
      <w:r>
        <w:rPr>
          <w:lang w:val="en-GB"/>
        </w:rPr>
        <w:t>17.</w:t>
      </w:r>
    </w:p>
    <w:p>
      <w:pPr/>
      <w:r>
        <w:rPr>
          <w:lang w:val="en-GB"/>
        </w:rPr>
        <w:t xml:space="preserve">‍ </w:t>
      </w:r>
    </w:p>
    <w:p>
      <w:pPr/>
      <w:r>
        <w:rPr>
          <w:lang w:val="en-GB"/>
        </w:rPr>
        <w:t>cyflwyno argymhellion ar gyfer gwella gweithgareddau, ar sail gwybodaeth ddigonol, ddilys a dibynadwy</w:t>
      </w:r>
    </w:p>
    <w:p>
      <w:pPr/>
      <w:r>
        <w:rPr>
          <w:lang w:val="en-GB"/>
        </w:rPr>
        <w:t>18.</w:t>
      </w:r>
    </w:p>
    <w:p>
      <w:pPr/>
      <w:r>
        <w:rPr>
          <w:lang w:val="en-GB"/>
        </w:rPr>
        <w:t xml:space="preserve">‍ </w:t>
      </w:r>
    </w:p>
    <w:p>
      <w:pPr/>
      <w:r>
        <w:rPr>
          <w:lang w:val="en-GB"/>
        </w:rPr>
        <w:t>sicrhau bod eich argymhellion ar gyfer gwelliant yn cydweddu ag amcanion eich tîm a'ch sefydliad</w:t>
      </w:r>
    </w:p>
    <w:p>
      <w:pPr/>
      <w:r>
        <w:rPr>
          <w:lang w:val="en-GB"/>
        </w:rPr>
        <w:t>19.</w:t>
      </w:r>
    </w:p>
    <w:p>
      <w:pPr/>
      <w:r>
        <w:rPr>
          <w:lang w:val="en-GB"/>
        </w:rPr>
        <w:t xml:space="preserve">‍ </w:t>
      </w:r>
    </w:p>
    <w:p>
      <w:pPr/>
      <w:r>
        <w:rPr>
          <w:lang w:val="en-GB"/>
        </w:rPr>
        <w:t>sicrhau bod eich argymhellion yn rhoi sylw i effaith cyflwyno newidiadau ar rannau eraill o'ch sefydliad</w:t>
      </w:r>
    </w:p>
    <w:p>
      <w:pPr/>
      <w:r>
        <w:rPr>
          <w:lang w:val="en-GB"/>
        </w:rPr>
        <w:t>20.</w:t>
      </w:r>
    </w:p>
    <w:p>
      <w:pPr/>
      <w:r>
        <w:rPr>
          <w:lang w:val="en-GB"/>
        </w:rPr>
        <w:t xml:space="preserve">‍ </w:t>
      </w:r>
    </w:p>
    <w:p>
      <w:pPr/>
      <w:r>
        <w:rPr>
          <w:lang w:val="en-GB"/>
        </w:rPr>
        <w:t>cyflwyno eich argymhellion mewn modd a ffurf sy'n cyd-fynd â gweithdrefnau eich sefydliad</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Iechyd a Diogelwch </w:t>
      </w:r>
    </w:p>
    <w:p>
      <w:pPr/>
      <w:r>
        <w:rPr>
          <w:lang w:val="en-GB"/>
        </w:rPr>
        <w:br/>
      </w:r>
    </w:p>
    <w:p>
      <w:pPr/>
      <w:r>
        <w:rPr>
          <w:lang w:val="en-GB"/>
        </w:rPr>
        <w:t>1.</w:t>
      </w:r>
    </w:p>
    <w:p>
      <w:pPr/>
      <w:r>
        <w:rPr>
          <w:lang w:val="en-GB"/>
        </w:rPr>
        <w:t xml:space="preserve">‍ </w:t>
      </w:r>
    </w:p>
    <w:p>
      <w:pPr/>
      <w:r>
        <w:rPr>
          <w:lang w:val="en-GB"/>
        </w:rPr>
        <w:t>pwysigrwydd iechyd a diogelwch yn y gwaith a'ch rôl a'ch cyfrifoldeb chi yn y cyswllt hwnnw</w:t>
      </w:r>
    </w:p>
    <w:p>
      <w:pPr/>
      <w:r>
        <w:rPr>
          <w:lang w:val="en-GB"/>
        </w:rPr>
        <w:t>2.</w:t>
      </w:r>
    </w:p>
    <w:p>
      <w:pPr/>
      <w:r>
        <w:rPr>
          <w:lang w:val="en-GB"/>
        </w:rPr>
        <w:t xml:space="preserve">‍ </w:t>
      </w:r>
    </w:p>
    <w:p>
      <w:pPr/>
      <w:r>
        <w:rPr>
          <w:lang w:val="en-GB"/>
        </w:rPr>
        <w:t>y gofynion sefydliadol a chyfreithiol ar gyfer cynnal amgylchedd gwaith iach, diogel a chynhyrchiol</w:t>
      </w:r>
    </w:p>
    <w:p>
      <w:pPr/>
      <w:r>
        <w:rPr>
          <w:lang w:val="en-GB"/>
        </w:rPr>
        <w:t>3.</w:t>
      </w:r>
    </w:p>
    <w:p>
      <w:pPr/>
      <w:r>
        <w:rPr>
          <w:lang w:val="en-GB"/>
        </w:rPr>
        <w:t xml:space="preserve">‍ </w:t>
      </w:r>
    </w:p>
    <w:p>
      <w:pPr/>
      <w:r>
        <w:rPr>
          <w:lang w:val="en-GB"/>
        </w:rPr>
        <w:t>y mathau o gefnogaeth y gallai fod angen eu darparu ar faterion iechyd a diogelwch, a sut mae darparu'r cyfryw gefnogaeth</w:t>
      </w:r>
    </w:p>
    <w:p>
      <w:pPr/>
      <w:r>
        <w:rPr>
          <w:lang w:val="en-GB"/>
        </w:rPr>
        <w:t>4.</w:t>
      </w:r>
    </w:p>
    <w:p>
      <w:pPr/>
      <w:r>
        <w:rPr>
          <w:lang w:val="en-GB"/>
        </w:rPr>
        <w:t xml:space="preserve">‍ </w:t>
      </w:r>
    </w:p>
    <w:p>
      <w:pPr/>
      <w:r>
        <w:rPr>
          <w:lang w:val="en-GB"/>
        </w:rPr>
        <w:t>sut mae monitro amodau gwaith i sicrhau eu bod yn bodloni gofynion iechyd a diogelwch</w:t>
      </w:r>
    </w:p>
    <w:p>
      <w:pPr/>
      <w:r>
        <w:rPr>
          <w:lang w:val="en-GB"/>
        </w:rPr>
        <w:br/>
      </w:r>
    </w:p>
    <w:p>
      <w:pPr/>
      <w:r>
        <w:rPr>
          <w:lang w:val="en-GB"/>
        </w:rPr>
        <w:t>Sefydliadol </w:t>
      </w:r>
    </w:p>
    <w:p>
      <w:pPr/>
      <w:r>
        <w:rPr>
          <w:lang w:val="en-GB"/>
        </w:rPr>
        <w:br/>
      </w:r>
    </w:p>
    <w:p>
      <w:pPr/>
      <w:r>
        <w:rPr>
          <w:lang w:val="en-GB"/>
        </w:rPr>
        <w:t>5.</w:t>
      </w:r>
    </w:p>
    <w:p>
      <w:pPr/>
      <w:r>
        <w:rPr>
          <w:lang w:val="en-GB"/>
        </w:rPr>
        <w:t xml:space="preserve">‍ </w:t>
      </w:r>
    </w:p>
    <w:p>
      <w:pPr/>
      <w:r>
        <w:rPr>
          <w:lang w:val="en-GB"/>
        </w:rPr>
        <w:t>y cofnodion y mae angen eu cwblhau, a sut dylid gwneud hynny</w:t>
      </w:r>
    </w:p>
    <w:p>
      <w:pPr/>
      <w:r>
        <w:rPr>
          <w:lang w:val="en-GB"/>
        </w:rPr>
        <w:t>6.</w:t>
      </w:r>
    </w:p>
    <w:p>
      <w:pPr/>
      <w:r>
        <w:rPr>
          <w:lang w:val="en-GB"/>
        </w:rPr>
        <w:t xml:space="preserve">‍ </w:t>
      </w:r>
    </w:p>
    <w:p>
      <w:pPr/>
      <w:r>
        <w:rPr>
          <w:lang w:val="en-GB"/>
        </w:rPr>
        <w:t>y gweithdrefnau i'w dilyn er mwyn argymell gwelliannau i amodau gwaith</w:t>
      </w:r>
    </w:p>
    <w:p>
      <w:pPr/>
      <w:r>
        <w:rPr>
          <w:lang w:val="en-GB"/>
        </w:rPr>
        <w:t>7.</w:t>
      </w:r>
    </w:p>
    <w:p>
      <w:pPr/>
      <w:r>
        <w:rPr>
          <w:lang w:val="en-GB"/>
        </w:rPr>
        <w:t xml:space="preserve">‍ </w:t>
      </w:r>
    </w:p>
    <w:p>
      <w:pPr/>
      <w:r>
        <w:rPr>
          <w:lang w:val="en-GB"/>
        </w:rPr>
        <w:t>y cofnodion y mae angen eu cadw, a'r gofynion sefydliadol a deddfwriaethol ar gyfer gwneud hynny</w:t>
      </w:r>
    </w:p>
    <w:p>
      <w:pPr/>
      <w:r>
        <w:rPr>
          <w:lang w:val="en-GB"/>
        </w:rPr>
        <w:br/>
      </w:r>
    </w:p>
    <w:p>
      <w:pPr/>
      <w:r>
        <w:rPr>
          <w:lang w:val="en-GB"/>
        </w:rPr>
        <w:t>Personol a rhyngbersonol</w:t>
      </w:r>
    </w:p>
    <w:p>
      <w:pPr/>
      <w:r>
        <w:rPr>
          <w:lang w:val="en-GB"/>
        </w:rPr>
        <w:br/>
      </w:r>
    </w:p>
    <w:p>
      <w:pPr/>
      <w:r>
        <w:rPr>
          <w:lang w:val="en-GB"/>
        </w:rPr>
        <w:t>8.</w:t>
      </w:r>
    </w:p>
    <w:p>
      <w:pPr/>
      <w:r>
        <w:rPr>
          <w:lang w:val="en-GB"/>
        </w:rPr>
        <w:t xml:space="preserve">‍ </w:t>
      </w:r>
    </w:p>
    <w:p>
      <w:pPr/>
      <w:r>
        <w:rPr>
          <w:lang w:val="en-GB"/>
        </w:rPr>
        <w:t>y gwahaniaethau rhwng perthnasoedd mewnol ac allanol</w:t>
      </w:r>
    </w:p>
    <w:p>
      <w:pPr/>
      <w:r>
        <w:rPr>
          <w:lang w:val="en-GB"/>
        </w:rPr>
        <w:t>9.</w:t>
      </w:r>
    </w:p>
    <w:p>
      <w:pPr/>
      <w:r>
        <w:rPr>
          <w:lang w:val="en-GB"/>
        </w:rPr>
        <w:t xml:space="preserve">‍ </w:t>
      </w:r>
    </w:p>
    <w:p>
      <w:pPr/>
      <w:r>
        <w:rPr>
          <w:lang w:val="en-GB"/>
        </w:rPr>
        <w:t>sut mae cyfathrebu'n effeithiol gydag eraill</w:t>
      </w:r>
    </w:p>
    <w:p>
      <w:pPr/>
      <w:r>
        <w:rPr>
          <w:lang w:val="en-GB"/>
        </w:rPr>
        <w:t>10.</w:t>
      </w:r>
    </w:p>
    <w:p>
      <w:pPr/>
      <w:r>
        <w:rPr>
          <w:lang w:val="en-GB"/>
        </w:rPr>
        <w:t xml:space="preserve">‍ </w:t>
      </w:r>
    </w:p>
    <w:p>
      <w:pPr/>
      <w:r>
        <w:rPr>
          <w:lang w:val="en-GB"/>
        </w:rPr>
        <w:t>sut mae annog a galluogi aelodau'r tîm, cydweithwyr a rheolwyr llinell i helpu i wella effeithlonrwydd</w:t>
      </w:r>
    </w:p>
    <w:p>
      <w:pPr/>
      <w:r>
        <w:rPr>
          <w:lang w:val="en-GB"/>
        </w:rPr>
        <w:br/>
      </w:r>
    </w:p>
    <w:p>
      <w:pPr/>
      <w:r>
        <w:rPr>
          <w:lang w:val="en-GB"/>
        </w:rPr>
        <w:t>Technegol</w:t>
      </w:r>
    </w:p>
    <w:p>
      <w:pPr/>
      <w:r>
        <w:rPr>
          <w:lang w:val="en-GB"/>
        </w:rPr>
        <w:br/>
      </w:r>
    </w:p>
    <w:p>
      <w:pPr/>
      <w:r>
        <w:rPr>
          <w:lang w:val="en-GB"/>
        </w:rPr>
        <w:t> </w:t>
      </w:r>
    </w:p>
    <w:p>
      <w:pPr/>
      <w:r>
        <w:rPr>
          <w:lang w:val="en-GB"/>
        </w:rPr>
        <w:t>11.</w:t>
      </w:r>
    </w:p>
    <w:p>
      <w:pPr/>
      <w:r>
        <w:rPr>
          <w:lang w:val="en-GB"/>
        </w:rPr>
        <w:t xml:space="preserve">‍ </w:t>
      </w:r>
    </w:p>
    <w:p>
      <w:pPr/>
      <w:r>
        <w:rPr>
          <w:lang w:val="en-GB"/>
        </w:rPr>
        <w:t>sut mae nodi gofynion eraill, ar lefel ddigon manwl i gynllunio gwaith</w:t>
      </w:r>
    </w:p>
    <w:p>
      <w:pPr/>
      <w:r>
        <w:rPr>
          <w:lang w:val="en-GB"/>
        </w:rPr>
        <w:t>12.</w:t>
      </w:r>
    </w:p>
    <w:p>
      <w:pPr/>
      <w:r>
        <w:rPr>
          <w:lang w:val="en-GB"/>
        </w:rPr>
        <w:t xml:space="preserve">‍ </w:t>
      </w:r>
    </w:p>
    <w:p>
      <w:pPr/>
      <w:r>
        <w:rPr>
          <w:lang w:val="en-GB"/>
        </w:rPr>
        <w:t>pwysigrwydd ffocws ar ofynion eraill a materion ansawdd, a'ch rôl a'ch cyfrifoldebau chi mewn perthynas â hynny</w:t>
      </w:r>
    </w:p>
    <w:p>
      <w:pPr/>
      <w:r>
        <w:rPr>
          <w:lang w:val="en-GB"/>
        </w:rPr>
        <w:t>13.</w:t>
      </w:r>
    </w:p>
    <w:p>
      <w:pPr/>
      <w:r>
        <w:rPr>
          <w:lang w:val="en-GB"/>
        </w:rPr>
        <w:t xml:space="preserve">‍ </w:t>
      </w:r>
    </w:p>
    <w:p>
      <w:pPr/>
      <w:r>
        <w:rPr>
          <w:lang w:val="en-GB"/>
        </w:rPr>
        <w:t>sut mae monitro gweithgareddau gwaith a chymryd camau cywiro i sicrhau bod gofynion yn cael eu diwallu</w:t>
      </w:r>
    </w:p>
    <w:p>
      <w:pPr/>
      <w:r>
        <w:rPr>
          <w:lang w:val="en-GB"/>
        </w:rPr>
        <w:t>14.</w:t>
      </w:r>
    </w:p>
    <w:p>
      <w:pPr/>
      <w:r>
        <w:rPr>
          <w:lang w:val="en-GB"/>
        </w:rPr>
        <w:t xml:space="preserve">‍ </w:t>
      </w:r>
    </w:p>
    <w:p>
      <w:pPr/>
      <w:r>
        <w:rPr>
          <w:lang w:val="en-GB"/>
        </w:rPr>
        <w:t>egwyddorion cynllunio gweithgareddau gwaith, gan bennu amcanion a blaenoriaethau, er mwyn sicrhau bod gofynion yn cael eu cyflawni'n effeithlon</w:t>
      </w:r>
    </w:p>
    <w:p>
      <w:pPr/>
      <w:r>
        <w:rPr>
          <w:lang w:val="en-GB"/>
        </w:rPr>
        <w:t>15.</w:t>
      </w:r>
    </w:p>
    <w:p>
      <w:pPr/>
      <w:r>
        <w:rPr>
          <w:lang w:val="en-GB"/>
        </w:rPr>
        <w:t xml:space="preserve">‍ </w:t>
      </w:r>
    </w:p>
    <w:p>
      <w:pPr/>
      <w:r>
        <w:rPr>
          <w:lang w:val="en-GB"/>
        </w:rPr>
        <w:t>sut mae asesu amodau gwaith cyfredol a nodi meysydd posibl ar gyfer gwelliant</w:t>
      </w:r>
    </w:p>
    <w:p>
      <w:pPr/>
      <w:r>
        <w:rPr>
          <w:lang w:val="en-GB"/>
        </w:rPr>
        <w:t>16.</w:t>
      </w:r>
    </w:p>
    <w:p>
      <w:pPr/>
      <w:r>
        <w:rPr>
          <w:lang w:val="en-GB"/>
        </w:rPr>
        <w:t xml:space="preserve">‍ </w:t>
      </w:r>
    </w:p>
    <w:p>
      <w:pPr/>
      <w:r>
        <w:rPr>
          <w:lang w:val="en-GB"/>
        </w:rPr>
        <w:t>sut mae asesu arferion gwaith cyfredol a nodi meysydd posibl ar gyfer gwelliant</w:t>
      </w:r>
    </w:p>
    <w:p>
      <w:pPr/>
      <w:r>
        <w:rPr>
          <w:lang w:val="en-GB"/>
        </w:rPr>
        <w:t>17.</w:t>
      </w:r>
    </w:p>
    <w:p>
      <w:pPr/>
      <w:r>
        <w:rPr>
          <w:lang w:val="en-GB"/>
        </w:rPr>
        <w:t xml:space="preserve">‍ </w:t>
      </w:r>
    </w:p>
    <w:p>
      <w:pPr/>
      <w:r>
        <w:rPr>
          <w:lang w:val="en-GB"/>
        </w:rPr>
        <w:t>sut mae nodi goblygiadau newid ar gyfer rhannau eraill o'ch sefydliad</w:t>
      </w:r>
    </w:p>
    <w:p>
      <w:pPr/>
      <w:r>
        <w:rPr>
          <w:lang w:val="en-GB"/>
        </w:rPr>
        <w:t>18.</w:t>
      </w:r>
    </w:p>
    <w:p>
      <w:pPr/>
      <w:r>
        <w:rPr>
          <w:lang w:val="en-GB"/>
        </w:rPr>
        <w:t xml:space="preserve">‍ </w:t>
      </w:r>
    </w:p>
    <w:p>
      <w:pPr/>
      <w:r>
        <w:rPr>
          <w:lang w:val="en-GB"/>
        </w:rPr>
        <w:t>pwysigrwydd gwelliant parhaus wrth reoli gweithgareddau a'ch cyfrifoldebau chi yn y cyswllt hwnnw</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Cysylltiadau â SGC eraill</w:t>
      </w:r>
      <w:r>
        <w:rPr>
          <w:lang w:val="en-GB"/>
          <w: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Cyfrinachedd                       </w:t>
      </w:r>
    </w:p>
    <w:p>
      <w:pPr/>
      <w:r>
        <w:rPr>
          <w:lang w:val="en-GB"/>
        </w:rPr>
        <w:t>Darparu gwybodaeth dim ond i'r rhai sydd wedi'u hawdurdodi i'w derbyn</w:t>
      </w:r>
    </w:p>
    <w:p>
      <w:pPr/>
      <w:r>
        <w:rPr>
          <w:lang w:val="en-GB"/>
        </w:rPr>
        <w:br/>
      </w:r>
    </w:p>
    <w:p>
      <w:pPr/>
      <w:r>
        <w:rPr>
          <w:lang w:val="en-GB"/>
        </w:rPr>
        <w:t>Cam cywiro</w:t>
      </w:r>
    </w:p>
    <w:p>
      <w:pPr/>
      <w:r>
        <w:rPr>
          <w:lang w:val="en-GB"/>
        </w:rPr>
        <w:t>Newid gweithgareddau, addasu'r defnydd o adnoddau neu ail-drafod dyraniad adnoddau mewn ymateb i newid llwybr cynlluniau </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Gwelliannau</w:t>
      </w:r>
    </w:p>
    <w:p>
      <w:pPr/>
      <w:r>
        <w:rPr>
          <w:lang w:val="en-GB"/>
        </w:rPr>
        <w:t>Newidiadau i amodau neu arferion gwaith a luniwyd i wella effeithlonrwydd neu effeithiolrwydd </w:t>
      </w:r>
    </w:p>
    <w:p>
      <w:pPr/>
      <w:r>
        <w:rPr>
          <w:lang w:val="en-GB"/>
        </w:rPr>
        <w:br/>
      </w:r>
    </w:p>
    <w:p>
      <w:pPr/>
      <w:r>
        <w:rPr>
          <w:lang w:val="en-GB"/>
        </w:rPr>
        <w:t>Monitro</w:t>
      </w:r>
    </w:p>
    <w:p>
      <w:pPr/>
      <w:r>
        <w:rPr>
          <w:lang w:val="en-GB"/>
        </w:rPr>
        <w:t>Cadw llygad manwl ar sut mae adnoddau'n cael eu defnyddio a chymharu hynny â chyllidebau a chynlluniau eraill </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Cofnodion</w:t>
      </w:r>
    </w:p>
    <w:p>
      <w:pPr/>
      <w:r>
        <w:rPr>
          <w:lang w:val="en-GB"/>
        </w:rPr>
        <w:t>Mecanwaith adrodd sefydliadol</w:t>
      </w:r>
    </w:p>
    <w:p>
      <w:pPr/>
      <w:r>
        <w:rPr>
          <w:lang w:val="en-GB"/>
        </w:rPr>
        <w:br/>
      </w:r>
    </w:p>
    <w:p>
      <w:pPr/>
      <w:r>
        <w:rPr>
          <w:lang w:val="en-GB"/>
        </w:rPr>
        <w:t>Gofynion</w:t>
      </w:r>
    </w:p>
    <w:p>
      <w:pPr/>
      <w:r>
        <w:rPr>
          <w:lang w:val="en-GB"/>
        </w:rPr>
        <w:t>Allbynnau gwaith y cytunwyd arnynt gyda chwsmeriaid, a bennwyd o ran ansawdd, nifer, cyflwyno a iechyd a diogelwch </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rPr>
        <w:br/>
      </w:r>
    </w:p>
    <w:p>
      <w:pPr/>
      <w:r>
        <w:rPr>
          <w:lang w:val="en-GB"/>
        </w:rPr>
        <w:t>Amodau gwaith</w:t>
      </w:r>
    </w:p>
    <w:p>
      <w:pPr/>
      <w:r>
        <w:rPr>
          <w:lang w:val="en-GB"/>
        </w:rPr>
        <w:t>Yr amgylchiadau rydych chi a'ch tîm yn gweithio oddi mewn iddynt; mae'r rhain yn cynnwys yr amgylcheddau ffisegol, cyfarpar, deunyddiau a gweithdrefnau gwaith​</w:t>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Canolfan Safonau Rheoli</w:t>
      </w:r>
      <w:r>
        <w:rPr>
          <w:lang w:val="en-GB"/>
        </w:rPr>
        <w:br/>
      </w:r>
    </w:p>
    <w:p>
      <w:pPr/>
      <w:r>
        <w:rPr>
          <w:lang w:val="en-GB"/>
          <w:b/>
        </w:rPr>
        <w:t>RCU gwreiddiol</w:t>
      </w:r>
    </w:p>
    <w:p>
      <w:pPr/>
      <w:r>
        <w:rPr>
          <w:lang w:val="en-GB"/>
        </w:rPr>
        <w:t>MSC A1</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Personol; datblygiad; sgiliau; perthnasoedd gwaith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06c87f6e5f4530" /><Relationship Type="http://schemas.openxmlformats.org/officeDocument/2006/relationships/numbering" Target="/word/numbering.xml" Id="R6a5c9e96d187452c" /><Relationship Type="http://schemas.openxmlformats.org/officeDocument/2006/relationships/settings" Target="/word/settings.xml" Id="R42e51d7114274847" /><Relationship Type="http://schemas.openxmlformats.org/officeDocument/2006/relationships/image" Target="/word/media/c4cf998f-ce66-448e-910c-9acfb31b5d5e.png" Id="R030f070d94224ddb" /></Relationships>
</file>