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bc500011c44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diogeledd data trwy eich gweithredoedd eich hun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b1e242816745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chymryd cyfrifoldeb personol am ddiogelu gwybodaeth yn eich maes cyfrifoldeb chi. Mae'n cynnwys diogelu gwybodaeth sensitif yn y gweithle a, lle bo galw, y tu allan i'r gweithle.</w:t>
      </w:r>
    </w:p>
    <w:p>
      <w:pPr/>
      <w:r>
        <w:rPr>
          <w:lang w:val="en-GB"/>
        </w:rPr>
        <w:t>Mae'n bwysig cynnal diogeledd data er mwyn cyflawni rhwymedigaethau cyfreithiol a sicrhau ymddiriedaeth cydweithwyr a chwsmeriaid bod eu data yn ddiogel ac yn cael ei ddefnyddio'n briodol.</w:t>
      </w:r>
    </w:p>
    <w:p>
      <w:pPr/>
      <w:r>
        <w:rPr>
          <w:lang w:val="en-GB"/>
        </w:rPr>
        <w:t>Mae'r safon hon yn berthnasol i unrhyw un y mae eu cyfrifoldebau'n cynnwys cyrchu, defnyddio, rhannu neu drosglwyddo gwybodaeth sensitif.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cymhwyso'r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gwirio mai personél awdurdodedig yn unig sy'n cael mynediad i fannau lle cedwir gwybodaeth, yn unol â pholisïau a gweithdrefnau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gwirio mai personél awdurdodedig yn unig sy'n cyrchu gwybodaeth sensitif, yn unol â pholisïau a gweithdrefnau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cadw gwybodaeth sensitif yn ddiogel, yn unol â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gwirio nad yw gwybodaeth yn cael ei newid mewn unrhyw fodd heb ei awdurdodi, yn unol â pholisïau,  gweithdrefnau a therfynau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asesu gofynion cyfreithiol cyn rhannu gwybodaeth gydag eraill,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manteision rhannu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6.2 risgiau rhannu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rhannu gwybodaeth gyda'r rhai y mae angen iddynt ddefnyddio'r wybodaeth, yn unol â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cadarnhau bod gennych awdurdod i ryddhau gwybodaeth i eraill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anfon gwybodaeth yn ddiogel, yn unol â pholisïau a gweithdrefnau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cadarnhau awdurdod i gludo gwybodaeth sensitif y tu allan i'r gweithle,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diogelu gwybodaeth sensitif pan fyddwch y tu allan i'r gweithle, yn unol â pholisïau a gweithdrefnau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cadw gwybodaeth yn unol â rheoliadau diogelu data a therfynau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dinistrio gwybodaeth pan na fydd gofyn amdani bellach, yn unol â rheoliadau diogelu data a therfynau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ceisio arweiniad ynghylch cynnal diogeledd data yn eich rôl eich hun pan fo angen, yn unol â pholisïau a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cynnal diogeledd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cynnal diogeledd data,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sut dylid trafod, rhannu a throsglwyddo gwybodaeth sensitif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effaith gwybodaeth sensitif ar eich maes gweithrediadau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polisïau a gweithdrefnau sefydliadol ar gyfer cadw, diogelu a gwaredu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y gwahanol ffurfiau y gall gwybodaeth fodoli ynddynt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gwerth a sensitifrwydd yr wybodaeth yr ydych yn ei defnyddio wrth eich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pwysigrwydd diogelu gwybodaeth i'ch rôl eich hun, y sefydliad, ac eraill y tu allan i'r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goblygiadau digwyddiad diogeledd gwybodaeth i'ch rôl eich hun, y sefydliad, ac eraill y tu allan i'r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pwrpas system nodau diogelu, a sut mae'n dangos sensitifrwydd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pam na ddylai dogfennau sy'n cynnwys gwybodaeth sensitif byth gael eu gadael heb neb yn gofalu amdanynt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sut mae diogelu gwybodaeth a gedwir ar gyfrifiadur, gan gynnwys defnyddio cyfrineiriau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sut mae cadw cyfrineiriau'n ddiogel, a pha gamau i'w cymryd os caiff cyfrineiriau eu peryglu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pa ganiatâd sy'n angenrheidiol cyn gallu rhannu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dulliau o anfon gwybodaeth yn ddiogel, yn ôl sensitifrwydd yr wybodaeth a lefel y diogelu y mae ei hangen arni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sut a phryd mae golygu dogfennau i dynnu gwybodaeth sensitif allan cyn rhannu gydag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pam na chaniateir e-bostio gwybodaeth sensitif i gyfrifiadur cartref, na'i storio yno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amgylchiadau pryd y caniateir mynd â gwybodaeth sensitif allan o'r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 sut mae lleiafu risgiau mynd â gwybodaeth sensitif allan o'r gweithle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 sut mae cael arweiniad ynghylch cynnal diogeledd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 sut mae gwaredu dogfennau'n briodol ar bapur, ar gyfryngau cyfrifiadurol ac ar gyfarpar TGCh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GSP A4.1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Gwybodaeth; data; sensitif; diogeledd; diogelu; amddiffyniad; sensitifrwydd; trosglwyddo; storio; storfa; diogelwch; diogel; awdurdodedig; awdurdod; gwaredu; rhannu; mynd ati i rannu; gweithredol; darparu;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8f6689c5eb46c6" /><Relationship Type="http://schemas.openxmlformats.org/officeDocument/2006/relationships/numbering" Target="/word/numbering.xml" Id="Rc9ec23badfd54f88" /><Relationship Type="http://schemas.openxmlformats.org/officeDocument/2006/relationships/settings" Target="/word/settings.xml" Id="Ra8e69b1ae4114edc" /><Relationship Type="http://schemas.openxmlformats.org/officeDocument/2006/relationships/image" Target="/word/media/350f6f17-476d-4b90-89d7-94f826b4cc32.png" Id="Rf3b1e2428167457b" /></Relationships>
</file>