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96959d584140e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SFJOD2</w:t>
            </w:r>
            <w:r>
              <w:rPr>
                <w:b/>
              </w:rPr>
              <w:br/>
            </w:r>
            <w:r>
              <w:rPr>
                <w:b/>
              </w:rPr>
              <w:t>Ymchwilio i achosion lle'r amheuir bod diffyg cydymffurfio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63f9f4e4f3422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​​</w:t>
      </w:r>
    </w:p>
    <w:p>
      <w:pPr/>
      <w:r>
        <w:rPr>
          <w:lang w:val="en-GB"/>
        </w:rPr>
        <w:t>Mae'r safon hon yn ymwneud â chadarnhau natur diffyg cydymffurfio a lefel euogrwydd cyn gwneud defnydd effeithiol o bwerau sefydliadol i gynnal ymchwiliadau mewn achosion cymhleth a ddiffiniwyd. </w:t>
      </w:r>
    </w:p>
    <w:p>
      <w:pPr/>
      <w:r>
        <w:rPr>
          <w:lang w:val="en-GB"/>
        </w:rPr>
        <w:t>Dylech nodi ac adrodd am feysydd eraill lle'r amheuir bod diffyg cydymffurfio, a amlygwyd gan eich ymchwiliad, a monitro cynnydd yr ymyrraeth, gan gyfeirio at eraill yn ôl y galw, ac adrodd ar ganlyniad yr ymchwiliad a'i fesur.</w:t>
      </w:r>
    </w:p>
    <w:p>
      <w:pPr/>
      <w:r>
        <w:rPr>
          <w:lang w:val="en-GB"/>
        </w:rPr>
        <w:t>Bydd angen i chi roi ystyriaeth i ystod o ffactorau a goblygiadau wrth gynnal eich ymchwiliadau.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 cynnal eich diogelwch eich hun ac eraill,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cymhwyso'r mesurau diogeledd gofynnol, diogelu data, rheoliadau iechyd a diogelwch a pholisïau a gweithdrefnau sefydliadol, ar draws eich dyletswyddau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gwirio bod y dystiolaeth a ddarparwyd yn gywir ac yn gyflawn,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cadarnhau natur y diffyg cydymffurfio, yn unol â'r rheoliadau cymwys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cofnodi lefel cyfrifoldeb yr unigolyn, yn unol â rheoliadau a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datblygu cynllun ymchwilio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cynnal ymchwiliad i'r achos a amheuir o ddiffyg cydymffurfio,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adrodd am feysydd eraill lle'r amheuir bod diffyg cydymffurfio, a ddarganfuwyd yn sgîl yr ymchwiliad, oddi mewn i derfynau amser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dewis yr ymyrraeth sy'n ofynnol i ymateb i'r diffyg cydymffurfio, yn unol â phwerau a gweithdrefnau'r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monitro cynnydd yr ymyrraeth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diweddaru'r cynllun ymchwilio yn unol â pholisïau a gweithdrefnau diogeledd a diogelu data,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 ail-ddyrannu adnoddau mewn ymateb i amgylchiadau newidiol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 cyfeirio materion achosion sydd y tu hwnt i'ch lefel eich hun o awdurdod at y bobl gymwys, yn unol â pholisïau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 cofnodi natur a chanlyniadau'r ymchwiliad, yn unol â pholisïau a gweithdrefnau sefydliadol a diogelu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 adrodd am ganlyniadau'r ymchwiliad, yn unol â pholisïau a gweithdrefnau sefydliadol,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14.1 dilysu casgliadau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14.2 cyflwyno argymhellion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 cyfleu canfyddiadau a'r gwersi a ddysgwyd i bobl eraill berthnasol, yn unol â pholisïau a gweithdrefnau sefydliadol a chyfrinachedd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 polisïau a gweithdrefnau sefydliadol ar gyfer ymchwilio i achosion o ddiffyg cydymffurfio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deddfwriaeth a rheoliadau sy'n ymwneud ag ymchwilio i ddiffyg cydymffurfio, gan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rheoliadau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rheoliadau diogeledd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rheoliadau diogelu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 codau ymarfer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pwysigrwydd cymhwyso gweithdrefnau a rheoliadau i'ch rôl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y gwahaniaethau rhwng cydymffurfiaeth a diffyg cydymffurfiaeth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terfynau eich awdurdod a'ch pwerau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sut mae cyfeirio materion y tu hwnt i'ch awdurdod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yr effeithiau ar enw da'r sefydliad os caiff ymchwiliad ei gwestiynu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sut mae cyrchu a defnyddio cynseiliau o achosion eraill tebyg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cyfyngiadau sy'n berthnasol i ledaenu a datgelu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cryfderau ac arbenigeddau cydweithwyr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sut mae dilysu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 technegau cyfweld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 sut mae dehongli a dadansoddi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 yr adnoddau sydd ar gael a beth sy'n creu gwerth am arian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 pwy yw'r rhanddeiliaid a beth yw eu hanghenion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 goblygiadau'r camau gweithredu a gyflawnwyd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 unrhyw gyfyngiadau o ran y terfynau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 sut mae cofnodi data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2004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Sgiliau Llywodraeth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O22N6.15.2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Swyddogion gweithredol y Gwasanaeth Sifil, Swyddogion a chynorthwywyr gweinyddol y Gwasanaeth Sifil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Darparu Gweithredol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cymhlethdod; cymhleth; goblygiadau; cydymffurfio; diffyg cydymffurfio; euogrwydd; monitro; cynnydd; adrodd; mesur; gwersi; dysgwyd; gweithredol; darparu; amheus; amheuir; rheoliadau; ymyrraeth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104b553232944d2" /><Relationship Type="http://schemas.openxmlformats.org/officeDocument/2006/relationships/numbering" Target="/word/numbering.xml" Id="R66df7ac546be4313" /><Relationship Type="http://schemas.openxmlformats.org/officeDocument/2006/relationships/settings" Target="/word/settings.xml" Id="R040be14257c44a81" /><Relationship Type="http://schemas.openxmlformats.org/officeDocument/2006/relationships/image" Target="/word/media/91ff1ff4-30e1-475f-be4c-41ffb635c70b.png" Id="R1363f9f4e4f3422e" /></Relationships>
</file>