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a380d9131e46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PPLEVC12</w:t>
            </w:r>
            <w:r>
              <w:rPr>
                <w:b/>
              </w:rPr>
              <w:br/>
            </w:r>
            <w:r>
              <w:rPr>
                <w:b/>
              </w:rPr>
              <w:t>Defnyddio technoleg mewn digwyddiadau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68fce9e4154e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canfod a chytuno ar gyfleoedd i ddefnyddio technoleg mewn digwyddiad</w:t>
      </w:r>
    </w:p>
    <w:p>
      <w:pPr>
        <w:numPr>
          <w:ilvl w:val="0"/>
          <w:numId w:val="1"/>
        </w:numPr>
      </w:pPr>
      <w:r>
        <w:t>ymchwilio i'r adnoddau sydd ar gael i weithio â nhw</w:t>
      </w:r>
    </w:p>
    <w:p>
      <w:pPr>
        <w:numPr>
          <w:ilvl w:val="0"/>
          <w:numId w:val="1"/>
        </w:numPr>
      </w:pPr>
      <w:r>
        <w:t>trafod a chytuno ar y dechnoleg briodol i gael ei defnyddio</w:t>
      </w:r>
    </w:p>
    <w:p>
      <w:pPr>
        <w:numPr>
          <w:ilvl w:val="0"/>
          <w:numId w:val="1"/>
        </w:numPr>
      </w:pPr>
      <w:r>
        <w:t>nodi'r adnoddau mae eu hangen er mwyn defnyddio technoleg fel rhan o'r digwyddiad</w:t>
      </w:r>
    </w:p>
    <w:p>
      <w:pPr>
        <w:numPr>
          <w:ilvl w:val="0"/>
          <w:numId w:val="1"/>
        </w:numPr>
      </w:pPr>
      <w:r>
        <w:t>nodi'r adnoddau mae eu hangen er mwyn defnyddio technoleg i gyrraedd nifer fwy o gyfranogwyr</w:t>
      </w:r>
    </w:p>
    <w:p>
      <w:pPr>
        <w:numPr>
          <w:ilvl w:val="0"/>
          <w:numId w:val="1"/>
        </w:numPr>
      </w:pPr>
      <w:r>
        <w:t>sicrhau bod adnoddau wedi'u trefnu yn ystod y digwyddiad, gan gynnwys y dechnoleg a'r cymorth cywir</w:t>
      </w:r>
    </w:p>
    <w:p>
      <w:pPr>
        <w:numPr>
          <w:ilvl w:val="0"/>
          <w:numId w:val="1"/>
        </w:numPr>
      </w:pPr>
      <w:r>
        <w:t>mynd i'r afael â phroblemau gyda thechnoleg a ganfyddir yn ystod y digwyddiad</w:t>
      </w:r>
    </w:p>
    <w:p>
      <w:pPr>
        <w:numPr>
          <w:ilvl w:val="0"/>
          <w:numId w:val="1"/>
        </w:numPr>
      </w:pPr>
      <w:r>
        <w:t>cael y wybodaeth ddiweddaraf am y dechnoleg a ddefnyddir mewn digwyddiadau</w:t>
      </w:r>
    </w:p>
    <w:p>
      <w:pPr>
        <w:numPr>
          <w:ilvl w:val="0"/>
          <w:numId w:val="1"/>
        </w:numPr>
      </w:pPr>
      <w:r>
        <w:t>casglu adborth ar y defnydd o dechnoleg mewn digwyddiad</w:t>
      </w:r>
    </w:p>
    <w:p>
      <w:pPr>
        <w:numPr>
          <w:ilvl w:val="0"/>
          <w:numId w:val="1"/>
        </w:numPr>
      </w:pPr>
      <w:r>
        <w:t>ystyried yr holl ofynion o ran moeseg a chynaliadwyedd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buddion defnyddio technoleg mewn digwyddiad</w:t>
      </w:r>
    </w:p>
    <w:p>
      <w:pPr>
        <w:numPr>
          <w:ilvl w:val="0"/>
          <w:numId w:val="2"/>
        </w:numPr>
      </w:pPr>
      <w:r>
        <w:t>buddion defnyddio technoleg i sicrhau bod y nifer fwyaf posibl o bobl yn cymryd rhan mewn digwyddiad</w:t>
      </w:r>
    </w:p>
    <w:p>
      <w:pPr>
        <w:numPr>
          <w:ilvl w:val="0"/>
          <w:numId w:val="2"/>
        </w:numPr>
      </w:pPr>
      <w:r>
        <w:t>beth i'w ystyried wrth gynllunio'r gofynion o ran technoleg cyn, yn ystod ac ar ôl digwyddiad</w:t>
      </w:r>
    </w:p>
    <w:p>
      <w:pPr>
        <w:numPr>
          <w:ilvl w:val="0"/>
          <w:numId w:val="2"/>
        </w:numPr>
      </w:pPr>
      <w:r>
        <w:t>yr adnoddau sydd ar gael i weithio gyda thechnoleg</w:t>
      </w:r>
    </w:p>
    <w:p>
      <w:pPr>
        <w:numPr>
          <w:ilvl w:val="0"/>
          <w:numId w:val="2"/>
        </w:numPr>
      </w:pPr>
      <w:r>
        <w:t>ffynonellau cyngor ar weithio gyda thechnoleg</w:t>
      </w:r>
    </w:p>
    <w:p>
      <w:pPr>
        <w:numPr>
          <w:ilvl w:val="0"/>
          <w:numId w:val="2"/>
        </w:numPr>
      </w:pPr>
      <w:r>
        <w:t>pa adnoddau mae eu hangen i ddefnyddio technoleg mewn digwyddiad</w:t>
      </w:r>
    </w:p>
    <w:p>
      <w:pPr>
        <w:numPr>
          <w:ilvl w:val="0"/>
          <w:numId w:val="2"/>
        </w:numPr>
      </w:pPr>
      <w:r>
        <w:t>sut i addasu cynnwys digwyddiad i'w gwneud yn bosibl defnyddio technoleg</w:t>
      </w:r>
    </w:p>
    <w:p>
      <w:pPr>
        <w:numPr>
          <w:ilvl w:val="0"/>
          <w:numId w:val="2"/>
        </w:numPr>
      </w:pPr>
      <w:r>
        <w:t>sut i sicrhau mynediad diogel trwy dechnoleg</w:t>
      </w:r>
    </w:p>
    <w:p>
      <w:pPr>
        <w:numPr>
          <w:ilvl w:val="0"/>
          <w:numId w:val="2"/>
        </w:numPr>
      </w:pPr>
      <w:r>
        <w:t>cyfrifoldebau cyfreithiol a moesegol perthnasol wrth weithio gyda thechnoleg</w:t>
      </w:r>
    </w:p>
    <w:p>
      <w:pPr>
        <w:numPr>
          <w:ilvl w:val="0"/>
          <w:numId w:val="2"/>
        </w:numPr>
      </w:pPr>
      <w:r>
        <w:t>pam y gall fod angen i chi ystyried anghenion amlieithyddol</w:t>
      </w:r>
    </w:p>
    <w:p>
      <w:pPr>
        <w:numPr>
          <w:ilvl w:val="0"/>
          <w:numId w:val="2"/>
        </w:numPr>
      </w:pPr>
      <w:r>
        <w:t>y materion a'r cyfleoedd sy'n ymwneud â chynaliadwyedd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PPLEVC12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Safonau Galwedigaethol Cenedlaethol – Ar Gyfer Uwch Gynhyrchwyr  - Ebrill 2003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digwyddiad; technoleg; rhith-gyfranogwr; gweminar; adborth; cyfranogwr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CA00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37605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5da80507c24efc" /><Relationship Type="http://schemas.openxmlformats.org/officeDocument/2006/relationships/numbering" Target="/word/numbering.xml" Id="R5572941bde76452b" /><Relationship Type="http://schemas.openxmlformats.org/officeDocument/2006/relationships/settings" Target="/word/settings.xml" Id="R361a358a76e2483d" /><Relationship Type="http://schemas.openxmlformats.org/officeDocument/2006/relationships/image" Target="/word/media/2f0170fb-e163-4bfb-8105-4ea698b60b8a.png" Id="R9168fce9e4154ee7" /></Relationships>
</file>