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ef350eb1d24e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PPLEVC5</w:t>
            </w:r>
            <w:r>
              <w:rPr>
                <w:b/>
              </w:rPr>
              <w:br/>
            </w:r>
            <w:r>
              <w:rPr>
                <w:b/>
              </w:rPr>
              <w:t>Rheoli contractau ar gyfer digwyddiad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c7e83523d348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nodi'ch cyfrifoldebau allweddol chi am gontractau a chyfrifoldebau pobl eraill</w:t>
      </w:r>
    </w:p>
    <w:p>
      <w:pPr>
        <w:numPr>
          <w:ilvl w:val="0"/>
          <w:numId w:val="1"/>
        </w:numPr>
      </w:pPr>
      <w:r>
        <w:t>lle bo'n bosibl, meithrin perthnasoedd gweithio effeithiol gyda chontractwyr</w:t>
      </w:r>
    </w:p>
    <w:p>
      <w:pPr>
        <w:numPr>
          <w:ilvl w:val="0"/>
          <w:numId w:val="1"/>
        </w:numPr>
      </w:pPr>
      <w:r>
        <w:t>gwneud yn glir, os oes angen, yr hyn a ddisgwylir gan y contractwr a gennych chi</w:t>
      </w:r>
    </w:p>
    <w:p>
      <w:pPr>
        <w:numPr>
          <w:ilvl w:val="0"/>
          <w:numId w:val="1"/>
        </w:numPr>
      </w:pPr>
      <w:r>
        <w:t>monitro gweithgareddau contractwyr ar adegau priodol</w:t>
      </w:r>
    </w:p>
    <w:p>
      <w:pPr>
        <w:numPr>
          <w:ilvl w:val="0"/>
          <w:numId w:val="1"/>
        </w:numPr>
      </w:pPr>
      <w:r>
        <w:t>rhoi cymorth i gontractwyr o fewn terfynau'r contract a'ch rôl swydd</w:t>
      </w:r>
    </w:p>
    <w:p>
      <w:pPr>
        <w:numPr>
          <w:ilvl w:val="0"/>
          <w:numId w:val="1"/>
        </w:numPr>
      </w:pPr>
      <w:r>
        <w:t>os oes angen, dilyn y gweithdrefnau cywir i amrywio contractau</w:t>
      </w:r>
    </w:p>
    <w:p>
      <w:pPr>
        <w:numPr>
          <w:ilvl w:val="0"/>
          <w:numId w:val="1"/>
        </w:numPr>
      </w:pPr>
      <w:r>
        <w:t>gwirio cydymffurfiaeth â'r contract, o'ch ochr chi ac o ochr y contractwr</w:t>
      </w:r>
    </w:p>
    <w:p>
      <w:pPr>
        <w:numPr>
          <w:ilvl w:val="0"/>
          <w:numId w:val="1"/>
        </w:numPr>
      </w:pPr>
      <w:r>
        <w:t>cymryd gofynion cyfreithiol, rheoliadol a sefydliadol i ystyriaeth</w:t>
      </w:r>
    </w:p>
    <w:p>
      <w:pPr>
        <w:numPr>
          <w:ilvl w:val="0"/>
          <w:numId w:val="1"/>
        </w:numPr>
      </w:pPr>
      <w:r>
        <w:t>canfod unrhyw achosion o ddiffyg cydymffurfiaeth a dilyn y gweithdrefnau cywir i ymdrin â hyn</w:t>
      </w:r>
    </w:p>
    <w:p>
      <w:pPr>
        <w:numPr>
          <w:ilvl w:val="0"/>
          <w:numId w:val="1"/>
        </w:numPr>
      </w:pPr>
      <w:r>
        <w:t>cwblhau'r holl gofnodion ac unrhyw ddogfennau eraill sy'n gysylltiedig â'r contract</w:t>
      </w:r>
    </w:p>
    <w:p>
      <w:pPr>
        <w:numPr>
          <w:ilvl w:val="0"/>
          <w:numId w:val="1"/>
        </w:numPr>
      </w:pPr>
      <w:r>
        <w:t>rhoi adborth perthnasol i gontractwyr ac i'ch cydweithwyr</w:t>
      </w:r>
    </w:p>
    <w:p>
      <w:pPr>
        <w:numPr>
          <w:ilvl w:val="0"/>
          <w:numId w:val="1"/>
        </w:numPr>
      </w:pPr>
      <w:r>
        <w:t>ystyried yr holl ofynion o ran moeseg a chynaliadwyedd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**Gwybodaeth a dealltwriaeth gyffredinol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 xml:space="preserve">1.  pam mae contractau a mathau eraill o gytundeb ar gyfer cyflenwi nwyddau a gwasanaethau'n bwysig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amrywiaeth o wahanol fathau o gontract/cytundeb a sut y gellid eu defnyddio mewn sefyllfaoedd gwahanol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gofynion cyfreithiol a rheoliadol sylfaenol sy'n ymwneud â chontractau a chytundebau ar gyfer cyflenwi nwyddau a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pam mae'n bwysig bod yn glir ynghylch eich cyfrifoldebau chi a rhai'r contractwr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y mathau o gymorth y gall fod eu hangen ar gontractwyr a sut y dylech ymateb i'r rhain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sefyllfaoedd lle gall fod angen amrywio contractau a'r gweithdrefnau y dylech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y mathau o ddiffyg cydymffurfiaeth â chontractau a all godi a'r gweithdrefnau y dylech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pam mae'n bwysig rhoi adborth i gontractwyr ac i gydweithwyr </w:t>
      </w:r>
    </w:p>
    <w:p>
      <w:pPr/>
      <w:r>
        <w:rPr>
          <w:lang w:val="en-GB"/>
        </w:rPr>
        <w:t>Gwybodaeth a dealltwriaeth sy'n benodol i'r diwydiant/sector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y prif fathau o gontractwyr yr ydych yn gweithio gyda nhw fel arfer wrth reoli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y prosesau arferol ar gyfer rheoli contractwyr yn eich sector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pam y gall fod angen i chi ystyried anghenion amlieithyddol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y materion a'r cyfleoedd sy'n ymwneud </w:t>
      </w:r>
    </w:p>
    <w:p>
      <w:pPr/>
      <w:r>
        <w:rPr>
          <w:lang w:val="en-GB"/>
        </w:rPr>
        <w:t>â chynaliadwyedd</w:t>
      </w:r>
    </w:p>
    <w:p>
      <w:pPr/>
      <w:r>
        <w:rPr>
          <w:lang w:val="en-GB"/>
        </w:rPr>
        <w:t>Gwybodaeth a dealltwriaeth sy'n benodol i'r cyd-destun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hyd a lled eich cyfrifoldebau chi am reoli contractwyr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sut mae'ch rôl yn cysylltu â rolau pobl eraill yn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 prif gyfrifoldebau cydweithwyr yr ydych yn gweithio gyda nhw wrth reoli contractau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 gweithdrefnau a dogfennau'ch sefydliad ar gyfer rheoli contractau2    y materion a'r cyfleoedd sy'n ymwneud â chynaliadwyedd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PPLEVC5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Safonau Galwedigaethol Cenedlaethol – Ar Gyfer Uwch Gynhyrchwyr  - Ebrill 2003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rheoli; contractau; digwyddiad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FA56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e64dee635b458a" /><Relationship Type="http://schemas.openxmlformats.org/officeDocument/2006/relationships/numbering" Target="/word/numbering.xml" Id="R5c586f24efb04c2d" /><Relationship Type="http://schemas.openxmlformats.org/officeDocument/2006/relationships/settings" Target="/word/settings.xml" Id="Rac26242abacf4a9c" /><Relationship Type="http://schemas.openxmlformats.org/officeDocument/2006/relationships/image" Target="/word/media/bedc6595-7a1c-432e-a548-11caccdeb1cf.png" Id="Rc2c7e83523d348c3" /></Relationships>
</file>