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d890b3420043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Paratoi offerynnau llawfeddygol ac eitemau atodol ar gyfer y tîm llawfeddygol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a8d087a5a240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offerynnau llawfeddygol ac eitemau atodol ar gyfer y tîm llawfeddygol.  Mae hyn yn cynnwys paratoi'r troli, offerynnau llawfeddygol ac eitemau atodol di-haint.</w:t>
      </w:r>
    </w:p>
    <w:p>
      <w:pPr/>
      <w:r>
        <w:rPr>
          <w:lang w:val="en-GB"/>
        </w:rPr>
        <w:t>Byddwch yn gweithio mewn rôl 'mewn sgrybs' pan fyddwch chi'n ymgymryd â'r gweithgareddau hyn.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paratoi a chynnal offerynnau ac eitemau atodol di-haint mewn ardal baratoi ddynodedig i sicrhau asepsis</w:t>
      </w:r>
    </w:p>
    <w:p>
      <w:pPr>
        <w:numPr>
          <w:ilvl w:val="0"/>
          <w:numId w:val="1"/>
        </w:numPr>
      </w:pPr>
      <w:r>
        <w:t>dewis a pharatoi'r offerynnau llawfeddygol a'r eitemau atodol cywir yn ôl yr arbenigedd clinigol, gofynion disgwyliedig y weithdrefn lawfeddygol, ac anghenion yr unigolyn</w:t>
      </w:r>
    </w:p>
    <w:p>
      <w:pPr>
        <w:numPr>
          <w:ilvl w:val="0"/>
          <w:numId w:val="1"/>
        </w:numPr>
      </w:pPr>
      <w:r>
        <w:t>gwirio eitemau wedi'u cyfyngu gan ddyddiad a chadarnhau eu bod o fewn eu dyddiad dirwyn i ben</w:t>
      </w:r>
    </w:p>
    <w:p>
      <w:pPr>
        <w:numPr>
          <w:ilvl w:val="0"/>
          <w:numId w:val="1"/>
        </w:numPr>
      </w:pPr>
      <w:r>
        <w:t>trafod, symud a gwirio offerynnau llawfeddygol ac eitemau atodol yn ddiogel, yn unol â chyfarwyddiadau'r gweithgynhyrchwr, gan gadarnhau eu bod yn ddiogel ac yn gweithredu'n gywir cyn eu paratoi nhw'n barod i'w defnyddio</w:t>
      </w:r>
    </w:p>
    <w:p>
      <w:pPr>
        <w:numPr>
          <w:ilvl w:val="0"/>
          <w:numId w:val="1"/>
        </w:numPr>
      </w:pPr>
      <w:r>
        <w:t>gosod cyfarpar llawfeddygol yn unol â chyfarwyddiadau'r gweithgynhyrchwr, ac i fodloni anghenion y weithdrefn lawfeddygol a chynlluniau gofal unigolion</w:t>
      </w:r>
    </w:p>
    <w:p>
      <w:pPr>
        <w:numPr>
          <w:ilvl w:val="0"/>
          <w:numId w:val="1"/>
        </w:numPr>
      </w:pPr>
      <w:r>
        <w:t>cyfrif a chofnodi offerynnau, nodwyddau, swabiau ac eitemau atodol ar y cyd ag ymarferwr cofrestredig fel yr ail wiriwr awdurdodedig cyn dechrau, yn unol â pholisïau a gweithdrefnau'r sefydliad</w:t>
      </w:r>
    </w:p>
    <w:p>
      <w:pPr>
        <w:numPr>
          <w:ilvl w:val="0"/>
          <w:numId w:val="1"/>
        </w:numPr>
      </w:pPr>
      <w:r>
        <w:t>paratoi'r troli llawfeddygol, gan osod offerynnau llawfeddygol ac eitemau atodol mewn modd sy'n ei gwneud hi'n haws cael atynt a'u defnyddio, yn unol â dilyniant disgwyliedig y weithdrefn lawfeddygol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rôl cyrff rheoleiddiol yn gysylltiedig â chynnyrch meddygol a gofal iechyd, a rheoliadau'n gysylltiedig â dyfeisiau meddygol</w:t>
      </w:r>
    </w:p>
    <w:p>
      <w:pPr>
        <w:numPr>
          <w:ilvl w:val="0"/>
          <w:numId w:val="2"/>
        </w:numPr>
      </w:pPr>
      <w:r>
        <w:t>defnyddio camau rhagofalus safonol wrth baratoi dyfeisiau meddygol ac offerynnau llawfeddygol a chanlyniadau posibl ymarfer gwael</w:t>
      </w:r>
    </w:p>
    <w:p>
      <w:pPr>
        <w:numPr>
          <w:ilvl w:val="0"/>
          <w:numId w:val="2"/>
        </w:numPr>
      </w:pPr>
      <w:r>
        <w:t>y gwahaniaeth rhwng rolau mewn sgrybs a rolau cylchredol</w:t>
      </w:r>
    </w:p>
    <w:p>
      <w:pPr>
        <w:numPr>
          <w:ilvl w:val="0"/>
          <w:numId w:val="2"/>
        </w:numPr>
      </w:pPr>
      <w:r>
        <w:t>egwyddorion asepsis yn gysylltiedig â pharatoi offerynnau llawfeddygol ac eitemau atodol</w:t>
      </w:r>
    </w:p>
    <w:p>
      <w:pPr>
        <w:numPr>
          <w:ilvl w:val="0"/>
          <w:numId w:val="2"/>
        </w:numPr>
      </w:pPr>
      <w:r>
        <w:t>y mathau o offerynnau llawfeddygol ac eitemau atodol a ddefnyddir yn gyffredin yn yr arbenigeddau clinigol sy'n berthnasol i'ch ymarfer, eu diben a'u swyddogaeth</w:t>
      </w:r>
    </w:p>
    <w:p>
      <w:pPr>
        <w:numPr>
          <w:ilvl w:val="0"/>
          <w:numId w:val="2"/>
        </w:numPr>
      </w:pPr>
      <w:r>
        <w:t>y gofynion ar gyfer offerynnau llawfeddygol ac eitemau atodol ar gyfer yr arbenigeddau clinigol sy'n berthnasol i'ch ymarfer, a'u haddasrwydd</w:t>
      </w:r>
    </w:p>
    <w:p>
      <w:pPr>
        <w:numPr>
          <w:ilvl w:val="0"/>
          <w:numId w:val="2"/>
        </w:numPr>
      </w:pPr>
      <w:r>
        <w:t>y ffactorau i'w hystyried wrth ddewis offerynnau llawfeddygol ac eitemau atodol</w:t>
      </w:r>
    </w:p>
    <w:p>
      <w:pPr>
        <w:numPr>
          <w:ilvl w:val="0"/>
          <w:numId w:val="2"/>
        </w:numPr>
      </w:pPr>
      <w:r>
        <w:t>pwysigrwydd cadw at gyfarwyddiadau gweithgynhyrchwyr ynghylch paratoi offerynnau llawfeddygol ac eitemau atodol</w:t>
      </w:r>
    </w:p>
    <w:p>
      <w:pPr>
        <w:numPr>
          <w:ilvl w:val="0"/>
          <w:numId w:val="2"/>
        </w:numPr>
      </w:pPr>
      <w:r>
        <w:t>pwysigrwydd gwirio a chadarnhau bod cyflwr offerynnau llawfeddygol ac eitemau atodol yn addas cyn eu defnyddio</w:t>
      </w:r>
    </w:p>
    <w:p>
      <w:pPr>
        <w:numPr>
          <w:ilvl w:val="0"/>
          <w:numId w:val="2"/>
        </w:numPr>
      </w:pPr>
      <w:r>
        <w:t>y mathau o weithdrefn sy'n cael eu cyflawni yn yr arbenigeddau clinigol sy'n berthnasol i'ch ymarfer</w:t>
      </w:r>
    </w:p>
    <w:p>
      <w:pPr>
        <w:numPr>
          <w:ilvl w:val="0"/>
          <w:numId w:val="2"/>
        </w:numPr>
      </w:pPr>
      <w:r>
        <w:t>pwysigrwydd dilyn gweithdrefnau ar gyfer dilyn ac olrhain deunyddiau ac offerynnau llawfeddygol yn ystod y paratoi</w:t>
      </w:r>
    </w:p>
    <w:p>
      <w:pPr>
        <w:numPr>
          <w:ilvl w:val="0"/>
          <w:numId w:val="2"/>
        </w:numPr>
      </w:pPr>
      <w:r>
        <w:t>pwysigrwydd gwirio a chadarnhau bod cyflwr offerynnau llawfeddygol ac eitemau atodol yn addas cyn eu defnyddio</w:t>
      </w:r>
    </w:p>
    <w:p>
      <w:pPr>
        <w:numPr>
          <w:ilvl w:val="0"/>
          <w:numId w:val="2"/>
        </w:numPr>
      </w:pPr>
      <w:r>
        <w:t>y meini prawf a'r dulliau ar gyfer gwirio bod yr offerynnau llawfeddygol a'r eitemau atodol i'w defnyddio yn ddi-haint</w:t>
      </w:r>
    </w:p>
    <w:p>
      <w:pPr>
        <w:numPr>
          <w:ilvl w:val="0"/>
          <w:numId w:val="2"/>
        </w:numPr>
      </w:pPr>
      <w:r>
        <w:t>ffyrdd y gall pobl sy'n gweithio'r tu allan i'r maes di-haint ei beryglu, a sut gellir osgoi hyn</w:t>
      </w:r>
    </w:p>
    <w:p>
      <w:pPr>
        <w:numPr>
          <w:ilvl w:val="0"/>
          <w:numId w:val="2"/>
        </w:numPr>
      </w:pPr>
      <w:r>
        <w:t>y llinellau atebolrwydd penodol o fewn y tîm llawfeddygol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SFHPCS14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amdriniaethol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Gofal, amdriniaethol, paratoi, llawfeddygol, offerynnau, atodol, tîm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3A5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D422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e0da4846274960" /><Relationship Type="http://schemas.openxmlformats.org/officeDocument/2006/relationships/numbering" Target="/word/numbering.xml" Id="R2c3880630ac94a66" /><Relationship Type="http://schemas.openxmlformats.org/officeDocument/2006/relationships/settings" Target="/word/settings.xml" Id="R670a3d9fd5284b27" /><Relationship Type="http://schemas.openxmlformats.org/officeDocument/2006/relationships/image" Target="/word/media/60fe0a1a-a336-4705-b203-264e17e4955f.png" Id="R0ca8d087a5a24075" /></Relationships>
</file>