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0e34e09833443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SFHEUSC02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Cael gwybodaeth ategol i lywio asesiad unigolyn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6b8dd87a6440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chasglu gwybodaeth i gefnogi a llywio’r asesiad o statws iechyd ac anghenion unigolyn y mae angen cymorth meddygol arno.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cyfathrebu â'r unigolyn a phobl berthnasol eraill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o ran ei breifatrwydd, ei gredoau a'i urddas</w:t>
      </w:r>
    </w:p>
    <w:p>
      <w:pPr>
        <w:numPr>
          <w:ilvl w:val="0"/>
          <w:numId w:val="1"/>
        </w:numPr>
      </w:pPr>
      <w:r>
        <w:t>darparu cymorth i'r unigolyn a gofalwyr a sicrhau bod mesurau iechyd a diogelwch yn cael eu gweithredu bob amser</w:t>
      </w:r>
    </w:p>
    <w:p>
      <w:pPr>
        <w:numPr>
          <w:ilvl w:val="0"/>
          <w:numId w:val="1"/>
        </w:numPr>
      </w:pPr>
      <w:r>
        <w:t>esbonio'ch rôl a'r wybodaeth y mae arnoch ei hangen</w:t>
      </w:r>
    </w:p>
    <w:p>
      <w:pPr>
        <w:numPr>
          <w:ilvl w:val="0"/>
          <w:numId w:val="1"/>
        </w:numPr>
      </w:pPr>
      <w:r>
        <w:t>gwirio a chadarnhau a oes gan unrhyw bobl berthnasol eraill sy'n gweithredu fel ffynhonnell wybodaeth yr awdurdod i:</w:t>
      </w:r>
    </w:p>
    <w:p>
      <w:pPr>
        <w:numPr>
          <w:ilvl w:val="1"/>
          <w:numId w:val="1"/>
        </w:numPr>
      </w:pPr>
      <w:r>
        <w:t>roi gwybodaeth berthnasol i chi am yr unigolyn</w:t>
      </w:r>
    </w:p>
    <w:p>
      <w:pPr>
        <w:numPr>
          <w:ilvl w:val="1"/>
          <w:numId w:val="1"/>
        </w:numPr>
      </w:pPr>
      <w:r>
        <w:t>rhoi cydsyniad gwybodus lle nad yw'r unigolyn yn gallu gwneud hynny yn uniongyrchol  </w:t>
      </w:r>
    </w:p>
    <w:p>
      <w:pPr>
        <w:numPr>
          <w:ilvl w:val="1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cael cydsyniad gwybodus gan unrhyw bobl berthnasol eraill sy'n gweithredu fel ffynhonnell wybodaeth, lle y bo'n briodol, i rannu'r wybodaeth a ddarparant</w:t>
      </w:r>
    </w:p>
    <w:p>
      <w:pPr>
        <w:numPr>
          <w:ilvl w:val="0"/>
          <w:numId w:val="1"/>
        </w:numPr>
      </w:pPr>
      <w:r>
        <w:t>cael manylion am statws iechyd blaenorol yr unigolyn a'i amgylchiadau dros gyfnod digonol i lywio'r asesiad, yn unol â'r symptomau y mae'r unigolyn yn eu cyflwyno</w:t>
      </w:r>
    </w:p>
    <w:p>
      <w:pPr>
        <w:numPr>
          <w:ilvl w:val="0"/>
          <w:numId w:val="1"/>
        </w:numPr>
      </w:pPr>
      <w:r>
        <w:t>defnyddio cwestiynau priodol i archwilio, egluro a chadarnhau unrhyw wybodaeth anarferol neu amwys</w:t>
      </w:r>
    </w:p>
    <w:p>
      <w:pPr>
        <w:numPr>
          <w:ilvl w:val="0"/>
          <w:numId w:val="1"/>
        </w:numPr>
      </w:pPr>
      <w:r>
        <w:t>gwirio a chadarnhau bod y wybodaeth yn ddibynadwy, yn gyfredol a'i bod yn perthyn i'r unigolyn</w:t>
      </w:r>
    </w:p>
    <w:p>
      <w:pPr>
        <w:numPr>
          <w:ilvl w:val="0"/>
          <w:numId w:val="1"/>
        </w:numPr>
      </w:pPr>
      <w:r>
        <w:t>cefnogi'r asesiad gyda darlun mor gyflawn a chywir â phosibl o'r unigolyn</w:t>
      </w:r>
    </w:p>
    <w:p>
      <w:pPr>
        <w:numPr>
          <w:ilvl w:val="0"/>
          <w:numId w:val="1"/>
        </w:numPr>
      </w:pPr>
      <w:r>
        <w:t>trin pob gwybodaeth a roddir i chi yn gyfrinachol, yn unol â pholisi ac ymarfer y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</w:t>
      </w:r>
    </w:p>
    <w:p>
      <w:pPr>
        <w:numPr>
          <w:ilvl w:val="0"/>
          <w:numId w:val="2"/>
        </w:numPr>
      </w:pPr>
      <w:r>
        <w:t>sut i addasu arddulliau cyfathrebu mewn ffyrdd sy'n briodol i anghenion yr unigolyn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yr egwyddorion, yr ymarfer a'r gweithdrefnau sy'n gysylltiedig â chydsyniad gwybodus</w:t>
      </w:r>
    </w:p>
    <w:p>
      <w:pPr>
        <w:numPr>
          <w:ilvl w:val="0"/>
          <w:numId w:val="2"/>
        </w:numPr>
      </w:pPr>
      <w:r>
        <w:t>anghenion unigolion a gofalwyr, gan gynnwys ystyriaethau'n gysylltiedig ag urddas, cyfrinachedd a phreifatrwydd</w:t>
      </w:r>
    </w:p>
    <w:p>
      <w:pPr>
        <w:numPr>
          <w:ilvl w:val="0"/>
          <w:numId w:val="2"/>
        </w:numPr>
      </w:pPr>
      <w:r>
        <w:t>strwythurau, rolau a chyfrifoldebau rheoli'r sefydliad</w:t>
      </w:r>
    </w:p>
    <w:p>
      <w:pPr>
        <w:numPr>
          <w:ilvl w:val="0"/>
          <w:numId w:val="2"/>
        </w:numPr>
      </w:pPr>
      <w:r>
        <w:t>y gweithdrefnau a'r dulliau sy'n gysylltiedig â chydlynu timau rhyngddisgyblaethol ac amlddisgyblaethol o fewn ac ar draws gwasanaethau</w:t>
      </w:r>
    </w:p>
    <w:p>
      <w:pPr>
        <w:numPr>
          <w:ilvl w:val="0"/>
          <w:numId w:val="2"/>
        </w:numPr>
      </w:pPr>
      <w:r>
        <w:t>pa dystiolaeth y dylech ei cheisio i arddangos gallu ac awdurdod trydydd parti i ddarparu gwybodaeth am unigolyn y mae angen cymorth meddygol arno</w:t>
      </w:r>
    </w:p>
    <w:p>
      <w:pPr>
        <w:numPr>
          <w:ilvl w:val="0"/>
          <w:numId w:val="2"/>
        </w:numPr>
      </w:pPr>
      <w:r>
        <w:t>y ffyrdd y gall system gredoau unigolyn ddylanwadu ar ei barodrwydd i rannu gwybodaeth bersonol gyda chi neu bobl eraill a pham mae'n bwysig eich bod chi'n parchu'r safbwyntiau hyn</w:t>
      </w:r>
    </w:p>
    <w:p>
      <w:pPr>
        <w:numPr>
          <w:ilvl w:val="0"/>
          <w:numId w:val="2"/>
        </w:numPr>
      </w:pPr>
      <w:r>
        <w:t>y rhesymau pam y dylai eich rôl a'ch cyfrifoldebau gael eu hesbonio bob amser wrth gymryd gwybodaeth</w:t>
      </w:r>
    </w:p>
    <w:p>
      <w:pPr>
        <w:numPr>
          <w:ilvl w:val="0"/>
          <w:numId w:val="2"/>
        </w:numPr>
      </w:pPr>
      <w:r>
        <w:t>y wybodaeth y mae angen ei chasglu a pham mae angen hyn</w:t>
      </w:r>
    </w:p>
    <w:p>
      <w:pPr>
        <w:numPr>
          <w:ilvl w:val="0"/>
          <w:numId w:val="2"/>
        </w:numPr>
      </w:pPr>
      <w:r>
        <w:t>pam mae angen casglu gwybodaeth dros gyfnod digonol a sut gallai hyn amrywio o gyd-destun i gyd-destun</w:t>
      </w:r>
    </w:p>
    <w:p>
      <w:pPr>
        <w:numPr>
          <w:ilvl w:val="0"/>
          <w:numId w:val="2"/>
        </w:numPr>
      </w:pPr>
      <w:r>
        <w:t>y camau y byddech yn eu cymryd i geisio egluro neu gadarnhau unrhyw wybodaeth sy'n amwys neu sydd ar goll o adroddiad unigolyn neu drydydd parti</w:t>
      </w:r>
    </w:p>
    <w:p>
      <w:pPr>
        <w:numPr>
          <w:ilvl w:val="0"/>
          <w:numId w:val="2"/>
        </w:numPr>
      </w:pPr>
      <w:r>
        <w:t>pa fath o wybodaeth y byddai'n bwysig ei chael am yr amgylchiadau sy'n arwain at unigolyn angen cymorth meddygol ar unwaith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SFHEUSC02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proffesiynol, Gwasanaethau Cyhoeddus a Gofal, Lechyd, Nyrsio a Phynciau a Galwedigaethau Perthynol, Gwasanaethau Gofal Iechyd a Gwasanaethau Personol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Gofal heb ei drefnu a gofal brys mewn argyfwng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Gwybodaeth; cael, unigolyn; asesiad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AE47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598E9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3aab1ed15347b1" /><Relationship Type="http://schemas.openxmlformats.org/officeDocument/2006/relationships/numbering" Target="/word/numbering.xml" Id="R31c64bfde119498f" /><Relationship Type="http://schemas.openxmlformats.org/officeDocument/2006/relationships/settings" Target="/word/settings.xml" Id="R5a2247899dcc439c" /><Relationship Type="http://schemas.openxmlformats.org/officeDocument/2006/relationships/image" Target="/word/media/85526e0e-794b-4efb-a221-42c7448c8667.png" Id="R2b6b8dd87a644053" /></Relationships>
</file>