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c266963474c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LANAgM7</w:t>
            </w:r>
            <w:r>
              <w:rPr>
                <w:b/>
              </w:rPr>
              <w:br/>
            </w:r>
            <w:r>
              <w:rPr>
                <w:b/>
              </w:rPr>
              <w:t>Cynllunio a monitro gofynion deietegol anifeiliaid cynhyrchu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5492d217c645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cynllunio a monitro gofynion deietegol anifeiliaid cynhyrchu, yn cynnwys anifeiliaid sy’n cnoi cil ac unstumogaidd. Mae’r broses yn cynnwys nodi rôl maeth yn iechyd a pherfformiad anifeiliaid, a chynllunio, gweithredu a monitro cynlluniau deietegol.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porthiant yn cynrychioli cydran gost fwyaf unrhyw system cynhyrchu anifeiliaid ac mae ganddo ddylanwad mawr ar iechyd a pherfformiad anifeiliaid. Dylai’r dognau gyd-fynd â safonau a gydnabyddir gan y diwydiant ar gyfer cydrannau deietegol, fel egni, protein, mwynau a fitaminau.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 angen i berchnogion, rheolwyr a phobl eraill sy’n gyfrifol am baratoi deiet a bwydo anifeiliaid ymateb yn gyflym os oes problemau’n digwydd. Mae’r safon hon yn cydnabod pwysigrwydd monitro perfformiad corfforol ac ariannol yr anifeiliaid a gweithredu’n gyflym pan fo angen.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 pwysigrwydd cydymffurfio â’r ddeddfwriaeth berthnasol, codau ymarfer a gofynion busnes wedi eu cynnwys hefyd.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wneud eich gwaith mae’n rhaid i chi ystyried yr effaith y bydd yn ei gael ar yr amgylchedd, a cheisio gwarchod a gwella cynefin a bioamrywiaeth ac ymateb i effeithiau newid hinsawdd a’u lleddfu.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sydd yn gysylltiedig â chynllunio a monitro gofynion deietegol anifeiliaid cynhyrchu, er enghraifft, rheolwyr fferm anifeiliaid, ffermwyr, crofftwyr, tyddynwyr, cynghorwyr technegol amaethyddol, milfeddygon a phobl sy’n gweithio yn y diwydiant cyflenwi porthiant.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LANAgM7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Rheolwr Fferm, Cynghorydd Technegol Amaethyddol,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Rheolaeth Amaethyddol,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porthiant; deiet; anifail; anifeiliaid; dognau; maeth; cnoi cil; unstumogaidd; atchwanegiadau; ychwanegion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2873d8182b4de9" /><Relationship Type="http://schemas.openxmlformats.org/officeDocument/2006/relationships/numbering" Target="/word/numbering.xml" Id="R0e74cb986e794168" /><Relationship Type="http://schemas.openxmlformats.org/officeDocument/2006/relationships/settings" Target="/word/settings.xml" Id="Rd5daa43b40fb4e5c" /><Relationship Type="http://schemas.openxmlformats.org/officeDocument/2006/relationships/image" Target="/word/media/f5ef1ac4-eea6-48d2-9071-b7bc941f5bea.png" Id="Rb45492d217c645ab" /></Relationships>
</file>