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3e83e5e6a46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SFLSCM97</w:t>
            </w:r>
            <w:r>
              <w:rPr>
                <w:b/>
              </w:rPr>
              <w:br/>
            </w:r>
            <w:r>
              <w:rPr>
                <w:b/>
              </w:rPr>
              <w:t>Creu manylebau ar gyfer cyflenwadau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5c9985023d4e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chreu manylebau ar gyfer cyflenwadau. Mae’n cynnwys cael a chreu gwybodaeth am gyflenwadau angenrheidiol. Mae hefyd yn cynnwys cadarnhau manylebau, cyflwyno manylebau, cydymffurfio â gweithdrefnau a dosbarthu manylebau i gyflenwyr.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 fod, er enghraifft, mewn rolau prynu, gweithrediadau logisteg cludiant neu reoli trafnidiaeth.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Cydweithwyr: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Cyflenwadau: unrhyw gyfuniad o nwyddau neu wasanaethau sydd yn cael eu caffael, eu dosbarthu neu eu storio yn y gadwyn gyflenwi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Cadwyn gyflenwi: caffael, prynu a chyflenwi, logisteg, trafnidiaeth a rheoli gweithrediadau, o fewn a rhwng ffiniau rhyngwladol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Manylebau: set o ofynion i gael eu bodloni gan gynnyrch materol neu wasanaeth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SFLSCM97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creu; manylebau; cyflenwadau;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e35c563a0d4177" /><Relationship Type="http://schemas.openxmlformats.org/officeDocument/2006/relationships/numbering" Target="/word/numbering.xml" Id="R17bdc8530894471c" /><Relationship Type="http://schemas.openxmlformats.org/officeDocument/2006/relationships/settings" Target="/word/settings.xml" Id="R934586d2227d419b" /><Relationship Type="http://schemas.openxmlformats.org/officeDocument/2006/relationships/image" Target="/word/media/6a4dcb6d-0091-400c-b303-019e9f1ea21c.png" Id="R855c9985023d4e79" /></Relationships>
</file>