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3840bb38a45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SFLBW4</w:t>
            </w:r>
            <w:r>
              <w:rPr>
                <w:b/>
              </w:rPr>
              <w:br/>
            </w:r>
            <w:r>
              <w:rPr>
                <w:b/>
              </w:rPr>
              <w:t>Rheoli symud nwyddau lle mae’r doll wedi ei hatal a’r doll wedi ei thalu o’r warws tollau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3b99164c314c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rheoli a symud nwyddau lle mae’r doll wedi ei hatal a’r doll wedi ei thalu o’r warws tollau. Mae’n ymwneud â chofnodi’r nwyddau sydd wedi eu symud ac adrodd am y tollau a dalwyd. Mae hefyd yn ymwneud â nodi a chofnodi anghysondebau fel y maent yn berthnasol i symud nwyddau.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hefyd yn ymwneud â defnyddio systemau sefydliadol a dilyn canllawiau perthnasol Cyllid a Thollau Ei Mawrhydi (HMRC) a chanllawiau deddfwriaethol ar gyfer cofnodi symud nwyddau.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berthnasol i bob unigolyn sydd yn gysylltiedig â rheoli gweithrediadau warws tollau.  Mae’r safon wedi ei hanelu at ofalwr awdurdodedig y warws neu’r rheiny sy’n cyfrannu at y rôl hon.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Datganiad: hysbysiad ffurfiol wedi ei ddatgan i Gyllid a Thollau Ei Mawrhydi (HMRC)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Anghysondebau: unrhyw wahaniaethau rhwng yr hyn a ddisgwylir a’r hyn a gofnodwyd yn y system rheoli nwyddau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Diwydrwydd dyladwy: camau rhesymol a gymerir gan berson i osgoi  cyflawni trosedd; i bob busnes gynnal gwiriadau i sefydlu hygrededd a dilysrwydd eu cyflenwadau, eu cwsmeriaid a’u cyflenwyr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Gohirio toll: system lle mae HMRC yn caniatáu dyledion tollau cartref mewn cyfnod dychweliad i gronni a chael eu talu trwy ddebyd uniongyrchol ar ddyddiadau penodedig ar ôl diwedd y cyfnod. Mae’n fath o gytundeb credyd a warentir gan warant ariannol a ddarperir gan ddeiliad cyfrif y gohiriad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Atal toll: unrhyw nwyddau tollau lle mae tollau’r DU heb gael eu talu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Nwyddau tollau: nwyddau sydd yn destun tollau cartref e.e. cwrw, gwin, gwneud-win, seidr, sieri, gwirodydd, olewau mwynau, sigaréts a chynnyrch tybaco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Systemau Rheoli Symud Tollau (EMCS): defnyddir ar gyfer symud nwyddau lle mae’r doll wedi ei hatal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Cyllid a Thollau Ei Mawrhydi (HMRC): yr adran sy’n gyfrifol am reoli warws tollau a chyllid (ar wahân, ond a elwir ar y cyd yn storfa’r tollau), yn cynnwys Hysbysiadau Tollau cysylltiedig, yn y 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Gwarantau symud: gofyniad mewn perthynas â diogelwch, i roi gwarant fydd yn cwmpasu uchafswm y doll sydd wedi ei hatal mewn un symudiad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Person cyfrifol: person a enwir yn y sefydliad. Bydd y person yma naill ai: yn unig berchennog y busnes; yn un o’r partneriaid, os yw’r busnes yn bartneriaeth; neu’n gyfarwyddwr, ysgrifennydd y cwmni neu’n lofnodwr awdurdodedig, os yw’r busnes yn gorff corfforaethol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Cyflwyniad: hysbysiad ffurfiol a gyflwynir i Gyllid a Thollau Ei Mawrhydi (HMRC)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Gwiriadau System ar gyfer Cyfnewid Data Tollau (SEED): defnyddir i sicrhau bod cwmnïau y mae nwyddau lle mae’r doll wedi cael ei hatal yn cael eu hanfon ag awdurdod cyfreithiol i’w derbyn gan yr awdurdodau perthnasol yn y Deyrnas Unedig (DU) 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SFLBW4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Mewnforio, Storio a Manwerthu, Trin a Storio Nwyddau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Logisteg, 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arbenigol; awdurdodedig; cyllid; warws; storio; nwyddau; derbyn; toll wedi ei hatal; toll wedi ei thalu; Hysbysiadau Tollau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8e6fd54d31485c" /><Relationship Type="http://schemas.openxmlformats.org/officeDocument/2006/relationships/numbering" Target="/word/numbering.xml" Id="R3a176d254bd34dfd" /><Relationship Type="http://schemas.openxmlformats.org/officeDocument/2006/relationships/settings" Target="/word/settings.xml" Id="R194ec8259b3a4c85" /><Relationship Type="http://schemas.openxmlformats.org/officeDocument/2006/relationships/image" Target="/word/media/c3eecc05-c82f-4cd6-b9b6-ff2f0d5b7884.png" Id="R093b99164c314c1b" /></Relationships>
</file>